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653BBB" w:rsidR="001E41F3" w:rsidRPr="00B7717B" w:rsidRDefault="00EC45EE">
      <w:pPr>
        <w:pStyle w:val="CRCoverPage"/>
        <w:tabs>
          <w:tab w:val="right" w:pos="9639"/>
        </w:tabs>
        <w:spacing w:after="0"/>
        <w:rPr>
          <w:b/>
          <w:i/>
          <w:noProof/>
          <w:sz w:val="28"/>
        </w:rPr>
      </w:pPr>
      <w:r w:rsidRPr="00B7717B">
        <w:rPr>
          <w:b/>
          <w:noProof/>
          <w:sz w:val="24"/>
        </w:rPr>
        <w:t>3GPP TSG-RAN5 Meeting #9</w:t>
      </w:r>
      <w:r w:rsidR="007E255E" w:rsidRPr="00B7717B">
        <w:rPr>
          <w:b/>
          <w:noProof/>
          <w:sz w:val="24"/>
        </w:rPr>
        <w:t>7</w:t>
      </w:r>
      <w:r w:rsidR="001E41F3" w:rsidRPr="00B7717B">
        <w:rPr>
          <w:b/>
          <w:i/>
          <w:noProof/>
          <w:sz w:val="28"/>
        </w:rPr>
        <w:tab/>
      </w:r>
      <w:r w:rsidR="00646B6D">
        <w:fldChar w:fldCharType="begin"/>
      </w:r>
      <w:r w:rsidR="00646B6D">
        <w:instrText xml:space="preserve"> DOCPROPERTY  Tdoc#  \* MERGEFORMAT </w:instrText>
      </w:r>
      <w:r w:rsidR="00646B6D">
        <w:fldChar w:fldCharType="separate"/>
      </w:r>
      <w:r w:rsidRPr="00B7717B">
        <w:rPr>
          <w:b/>
          <w:i/>
          <w:noProof/>
          <w:sz w:val="28"/>
        </w:rPr>
        <w:t>R5-22</w:t>
      </w:r>
      <w:r w:rsidR="00B7717B" w:rsidRPr="00B7717B">
        <w:rPr>
          <w:b/>
          <w:i/>
          <w:noProof/>
          <w:sz w:val="28"/>
        </w:rPr>
        <w:t>5927</w:t>
      </w:r>
      <w:r w:rsidR="00646B6D">
        <w:rPr>
          <w:b/>
          <w:i/>
          <w:noProof/>
          <w:sz w:val="28"/>
        </w:rPr>
        <w:fldChar w:fldCharType="end"/>
      </w:r>
    </w:p>
    <w:p w14:paraId="7CB45193" w14:textId="4451F5AF" w:rsidR="001E41F3" w:rsidRPr="00BE6FD3" w:rsidRDefault="007E255E" w:rsidP="005E2C44">
      <w:pPr>
        <w:pStyle w:val="CRCoverPage"/>
        <w:outlineLvl w:val="0"/>
        <w:rPr>
          <w:b/>
          <w:noProof/>
          <w:sz w:val="24"/>
        </w:rPr>
      </w:pPr>
      <w:r w:rsidRPr="00B7717B">
        <w:rPr>
          <w:b/>
          <w:noProof/>
          <w:sz w:val="24"/>
        </w:rPr>
        <w:t>Toulouse, France, 1</w:t>
      </w:r>
      <w:r w:rsidR="00767E51" w:rsidRPr="00B7717B">
        <w:rPr>
          <w:b/>
          <w:noProof/>
          <w:sz w:val="24"/>
        </w:rPr>
        <w:t>4</w:t>
      </w:r>
      <w:r w:rsidRPr="00B7717B">
        <w:rPr>
          <w:b/>
          <w:noProof/>
          <w:sz w:val="24"/>
        </w:rPr>
        <w:t>th Nov 2022 - 1</w:t>
      </w:r>
      <w:r w:rsidR="00767E51" w:rsidRPr="00B7717B">
        <w:rPr>
          <w:b/>
          <w:noProof/>
          <w:sz w:val="24"/>
        </w:rPr>
        <w:t>8</w:t>
      </w:r>
      <w:r w:rsidRPr="00B7717B">
        <w:rPr>
          <w:b/>
          <w:noProof/>
          <w:sz w:val="24"/>
        </w:rPr>
        <w:t>nd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6F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E6FD3" w:rsidRDefault="00305409" w:rsidP="00E34898">
            <w:pPr>
              <w:pStyle w:val="CRCoverPage"/>
              <w:spacing w:after="0"/>
              <w:jc w:val="right"/>
              <w:rPr>
                <w:i/>
                <w:noProof/>
              </w:rPr>
            </w:pPr>
            <w:r w:rsidRPr="00BE6FD3">
              <w:rPr>
                <w:i/>
                <w:noProof/>
                <w:sz w:val="14"/>
              </w:rPr>
              <w:t>CR-Form-v</w:t>
            </w:r>
            <w:r w:rsidR="008863B9" w:rsidRPr="00BE6FD3">
              <w:rPr>
                <w:i/>
                <w:noProof/>
                <w:sz w:val="14"/>
              </w:rPr>
              <w:t>12.</w:t>
            </w:r>
            <w:r w:rsidR="008D3CCC" w:rsidRPr="00BE6FD3">
              <w:rPr>
                <w:i/>
                <w:noProof/>
                <w:sz w:val="14"/>
              </w:rPr>
              <w:t>2</w:t>
            </w:r>
          </w:p>
        </w:tc>
      </w:tr>
      <w:tr w:rsidR="001E41F3" w:rsidRPr="00BE6FD3" w14:paraId="3FBB62B8" w14:textId="77777777" w:rsidTr="00547111">
        <w:tc>
          <w:tcPr>
            <w:tcW w:w="9641" w:type="dxa"/>
            <w:gridSpan w:val="9"/>
            <w:tcBorders>
              <w:left w:val="single" w:sz="4" w:space="0" w:color="auto"/>
              <w:right w:val="single" w:sz="4" w:space="0" w:color="auto"/>
            </w:tcBorders>
          </w:tcPr>
          <w:p w14:paraId="79AB67D6" w14:textId="77777777" w:rsidR="001E41F3" w:rsidRPr="00BE6FD3" w:rsidRDefault="001E41F3">
            <w:pPr>
              <w:pStyle w:val="CRCoverPage"/>
              <w:spacing w:after="0"/>
              <w:jc w:val="center"/>
              <w:rPr>
                <w:noProof/>
              </w:rPr>
            </w:pPr>
            <w:r w:rsidRPr="00BE6FD3">
              <w:rPr>
                <w:b/>
                <w:noProof/>
                <w:sz w:val="32"/>
              </w:rPr>
              <w:t>CHANGE REQUEST</w:t>
            </w:r>
          </w:p>
        </w:tc>
      </w:tr>
      <w:tr w:rsidR="001E41F3" w:rsidRPr="00BE6FD3" w14:paraId="79946B04" w14:textId="77777777" w:rsidTr="00547111">
        <w:tc>
          <w:tcPr>
            <w:tcW w:w="9641" w:type="dxa"/>
            <w:gridSpan w:val="9"/>
            <w:tcBorders>
              <w:left w:val="single" w:sz="4" w:space="0" w:color="auto"/>
              <w:right w:val="single" w:sz="4" w:space="0" w:color="auto"/>
            </w:tcBorders>
          </w:tcPr>
          <w:p w14:paraId="12C70EEE" w14:textId="77777777" w:rsidR="001E41F3" w:rsidRPr="00BE6FD3" w:rsidRDefault="001E41F3">
            <w:pPr>
              <w:pStyle w:val="CRCoverPage"/>
              <w:spacing w:after="0"/>
              <w:rPr>
                <w:noProof/>
                <w:sz w:val="8"/>
                <w:szCs w:val="8"/>
              </w:rPr>
            </w:pPr>
          </w:p>
        </w:tc>
      </w:tr>
      <w:tr w:rsidR="001E41F3" w:rsidRPr="00BE6FD3" w14:paraId="3999489E" w14:textId="77777777" w:rsidTr="00547111">
        <w:tc>
          <w:tcPr>
            <w:tcW w:w="142" w:type="dxa"/>
            <w:tcBorders>
              <w:left w:val="single" w:sz="4" w:space="0" w:color="auto"/>
            </w:tcBorders>
          </w:tcPr>
          <w:p w14:paraId="4DDA7F40" w14:textId="77777777" w:rsidR="001E41F3" w:rsidRPr="00BE6FD3" w:rsidRDefault="001E41F3">
            <w:pPr>
              <w:pStyle w:val="CRCoverPage"/>
              <w:spacing w:after="0"/>
              <w:jc w:val="right"/>
              <w:rPr>
                <w:noProof/>
              </w:rPr>
            </w:pPr>
          </w:p>
        </w:tc>
        <w:tc>
          <w:tcPr>
            <w:tcW w:w="1559" w:type="dxa"/>
            <w:shd w:val="pct30" w:color="FFFF00" w:fill="auto"/>
          </w:tcPr>
          <w:p w14:paraId="52508B66" w14:textId="21144DC5" w:rsidR="001E41F3" w:rsidRPr="00B7717B" w:rsidRDefault="00EC45EE" w:rsidP="00EC45EE">
            <w:pPr>
              <w:pStyle w:val="CRCoverPage"/>
              <w:spacing w:after="0"/>
              <w:jc w:val="center"/>
              <w:rPr>
                <w:b/>
                <w:noProof/>
                <w:sz w:val="28"/>
              </w:rPr>
            </w:pPr>
            <w:r w:rsidRPr="00B7717B">
              <w:rPr>
                <w:b/>
                <w:noProof/>
                <w:sz w:val="28"/>
              </w:rPr>
              <w:t>3</w:t>
            </w:r>
            <w:r w:rsidR="007E255E" w:rsidRPr="00B7717B">
              <w:rPr>
                <w:b/>
                <w:noProof/>
                <w:sz w:val="28"/>
              </w:rPr>
              <w:t>4</w:t>
            </w:r>
            <w:r w:rsidRPr="00B7717B">
              <w:rPr>
                <w:b/>
                <w:noProof/>
                <w:sz w:val="28"/>
              </w:rPr>
              <w:t>.</w:t>
            </w:r>
            <w:r w:rsidR="007E255E" w:rsidRPr="00B7717B">
              <w:rPr>
                <w:b/>
                <w:noProof/>
                <w:sz w:val="28"/>
              </w:rPr>
              <w:t>229</w:t>
            </w:r>
            <w:r w:rsidRPr="00B7717B">
              <w:rPr>
                <w:b/>
                <w:noProof/>
                <w:sz w:val="28"/>
              </w:rPr>
              <w:t>-</w:t>
            </w:r>
            <w:r w:rsidR="00657C39" w:rsidRPr="00B7717B">
              <w:rPr>
                <w:b/>
                <w:noProof/>
                <w:sz w:val="28"/>
              </w:rPr>
              <w:t>5</w:t>
            </w:r>
          </w:p>
        </w:tc>
        <w:tc>
          <w:tcPr>
            <w:tcW w:w="709" w:type="dxa"/>
          </w:tcPr>
          <w:p w14:paraId="77009707" w14:textId="77777777" w:rsidR="001E41F3" w:rsidRPr="00B7717B" w:rsidRDefault="001E41F3">
            <w:pPr>
              <w:pStyle w:val="CRCoverPage"/>
              <w:spacing w:after="0"/>
              <w:jc w:val="center"/>
              <w:rPr>
                <w:noProof/>
              </w:rPr>
            </w:pPr>
            <w:r w:rsidRPr="00B7717B">
              <w:rPr>
                <w:b/>
                <w:noProof/>
                <w:sz w:val="28"/>
              </w:rPr>
              <w:t>CR</w:t>
            </w:r>
          </w:p>
        </w:tc>
        <w:tc>
          <w:tcPr>
            <w:tcW w:w="1276" w:type="dxa"/>
            <w:shd w:val="pct30" w:color="FFFF00" w:fill="auto"/>
          </w:tcPr>
          <w:p w14:paraId="6CAED29D" w14:textId="5B04C8C4" w:rsidR="001E41F3" w:rsidRPr="00B7717B" w:rsidRDefault="00B7717B" w:rsidP="00547111">
            <w:pPr>
              <w:pStyle w:val="CRCoverPage"/>
              <w:spacing w:after="0"/>
              <w:rPr>
                <w:noProof/>
              </w:rPr>
            </w:pPr>
            <w:fldSimple w:instr=" DOCPROPERTY  Cr#  \* MERGEFORMAT ">
              <w:r w:rsidR="007E255E" w:rsidRPr="00B7717B">
                <w:rPr>
                  <w:b/>
                  <w:noProof/>
                  <w:sz w:val="28"/>
                </w:rPr>
                <w:t>0</w:t>
              </w:r>
              <w:r w:rsidRPr="00B7717B">
                <w:rPr>
                  <w:b/>
                  <w:noProof/>
                  <w:sz w:val="28"/>
                </w:rPr>
                <w:t>466</w:t>
              </w:r>
            </w:fldSimple>
          </w:p>
        </w:tc>
        <w:tc>
          <w:tcPr>
            <w:tcW w:w="709" w:type="dxa"/>
          </w:tcPr>
          <w:p w14:paraId="09D2C09B" w14:textId="77777777" w:rsidR="001E41F3" w:rsidRPr="00B7717B" w:rsidRDefault="001E41F3" w:rsidP="0051580D">
            <w:pPr>
              <w:pStyle w:val="CRCoverPage"/>
              <w:tabs>
                <w:tab w:val="right" w:pos="625"/>
              </w:tabs>
              <w:spacing w:after="0"/>
              <w:jc w:val="center"/>
              <w:rPr>
                <w:noProof/>
              </w:rPr>
            </w:pPr>
            <w:r w:rsidRPr="00B7717B">
              <w:rPr>
                <w:b/>
                <w:bCs/>
                <w:noProof/>
                <w:sz w:val="28"/>
              </w:rPr>
              <w:t>rev</w:t>
            </w:r>
          </w:p>
        </w:tc>
        <w:tc>
          <w:tcPr>
            <w:tcW w:w="992" w:type="dxa"/>
            <w:shd w:val="pct30" w:color="FFFF00" w:fill="auto"/>
          </w:tcPr>
          <w:p w14:paraId="7533BF9D" w14:textId="18E95496" w:rsidR="001E41F3" w:rsidRPr="00B7717B" w:rsidRDefault="00B7717B" w:rsidP="00E13F3D">
            <w:pPr>
              <w:pStyle w:val="CRCoverPage"/>
              <w:spacing w:after="0"/>
              <w:jc w:val="center"/>
              <w:rPr>
                <w:b/>
                <w:noProof/>
              </w:rPr>
            </w:pPr>
            <w:fldSimple w:instr=" DOCPROPERTY  Revision  \* MERGEFORMAT ">
              <w:r w:rsidR="00EC45EE" w:rsidRPr="00B7717B">
                <w:rPr>
                  <w:b/>
                  <w:noProof/>
                  <w:sz w:val="28"/>
                </w:rPr>
                <w:t>-</w:t>
              </w:r>
            </w:fldSimple>
          </w:p>
        </w:tc>
        <w:tc>
          <w:tcPr>
            <w:tcW w:w="2410" w:type="dxa"/>
          </w:tcPr>
          <w:p w14:paraId="5D4AEAE9" w14:textId="77777777" w:rsidR="001E41F3" w:rsidRPr="00B7717B" w:rsidRDefault="001E41F3" w:rsidP="0051580D">
            <w:pPr>
              <w:pStyle w:val="CRCoverPage"/>
              <w:tabs>
                <w:tab w:val="right" w:pos="1825"/>
              </w:tabs>
              <w:spacing w:after="0"/>
              <w:jc w:val="center"/>
              <w:rPr>
                <w:noProof/>
              </w:rPr>
            </w:pPr>
            <w:r w:rsidRPr="00B7717B">
              <w:rPr>
                <w:b/>
                <w:noProof/>
                <w:sz w:val="28"/>
                <w:szCs w:val="28"/>
              </w:rPr>
              <w:t>Current version:</w:t>
            </w:r>
          </w:p>
        </w:tc>
        <w:tc>
          <w:tcPr>
            <w:tcW w:w="1701" w:type="dxa"/>
            <w:shd w:val="pct30" w:color="FFFF00" w:fill="auto"/>
          </w:tcPr>
          <w:p w14:paraId="1E22D6AC" w14:textId="483A9870" w:rsidR="001E41F3" w:rsidRPr="00BE6FD3" w:rsidRDefault="00646B6D">
            <w:pPr>
              <w:pStyle w:val="CRCoverPage"/>
              <w:spacing w:after="0"/>
              <w:jc w:val="center"/>
              <w:rPr>
                <w:noProof/>
                <w:sz w:val="28"/>
              </w:rPr>
            </w:pPr>
            <w:r>
              <w:fldChar w:fldCharType="begin"/>
            </w:r>
            <w:r>
              <w:instrText xml:space="preserve"> DOCPROPERTY  Version  \* MERGEFORMAT </w:instrText>
            </w:r>
            <w:r>
              <w:fldChar w:fldCharType="separate"/>
            </w:r>
            <w:r w:rsidR="00EC45EE" w:rsidRPr="00B7717B">
              <w:rPr>
                <w:b/>
                <w:noProof/>
                <w:sz w:val="28"/>
              </w:rPr>
              <w:t>1</w:t>
            </w:r>
            <w:r w:rsidR="007557A5" w:rsidRPr="00B7717B">
              <w:rPr>
                <w:b/>
                <w:noProof/>
                <w:sz w:val="28"/>
              </w:rPr>
              <w:t>6</w:t>
            </w:r>
            <w:r w:rsidR="00EC45EE" w:rsidRPr="00B7717B">
              <w:rPr>
                <w:b/>
                <w:noProof/>
                <w:sz w:val="28"/>
              </w:rPr>
              <w:t>.</w:t>
            </w:r>
            <w:r w:rsidR="007E255E" w:rsidRPr="00B7717B">
              <w:rPr>
                <w:b/>
                <w:noProof/>
                <w:sz w:val="28"/>
              </w:rPr>
              <w:t>4</w:t>
            </w:r>
            <w:r w:rsidR="00EC45EE" w:rsidRPr="00B7717B">
              <w:rPr>
                <w:b/>
                <w:noProof/>
                <w:sz w:val="28"/>
              </w:rPr>
              <w:t>.0</w:t>
            </w:r>
            <w:r>
              <w:rPr>
                <w:b/>
                <w:noProof/>
                <w:sz w:val="28"/>
              </w:rPr>
              <w:fldChar w:fldCharType="end"/>
            </w:r>
          </w:p>
        </w:tc>
        <w:tc>
          <w:tcPr>
            <w:tcW w:w="143" w:type="dxa"/>
            <w:tcBorders>
              <w:right w:val="single" w:sz="4" w:space="0" w:color="auto"/>
            </w:tcBorders>
          </w:tcPr>
          <w:p w14:paraId="399238C9" w14:textId="77777777" w:rsidR="001E41F3" w:rsidRPr="00BE6FD3" w:rsidRDefault="001E41F3">
            <w:pPr>
              <w:pStyle w:val="CRCoverPage"/>
              <w:spacing w:after="0"/>
              <w:rPr>
                <w:noProof/>
              </w:rPr>
            </w:pPr>
          </w:p>
        </w:tc>
      </w:tr>
      <w:tr w:rsidR="001E41F3" w:rsidRPr="00BE6FD3" w14:paraId="7DC9F5A2" w14:textId="77777777" w:rsidTr="00547111">
        <w:tc>
          <w:tcPr>
            <w:tcW w:w="9641" w:type="dxa"/>
            <w:gridSpan w:val="9"/>
            <w:tcBorders>
              <w:left w:val="single" w:sz="4" w:space="0" w:color="auto"/>
              <w:right w:val="single" w:sz="4" w:space="0" w:color="auto"/>
            </w:tcBorders>
          </w:tcPr>
          <w:p w14:paraId="4883A7D2" w14:textId="77777777" w:rsidR="001E41F3" w:rsidRPr="00BE6FD3" w:rsidRDefault="001E41F3">
            <w:pPr>
              <w:pStyle w:val="CRCoverPage"/>
              <w:spacing w:after="0"/>
              <w:rPr>
                <w:noProof/>
              </w:rPr>
            </w:pPr>
          </w:p>
        </w:tc>
      </w:tr>
      <w:tr w:rsidR="001E41F3" w:rsidRPr="00BE6FD3" w14:paraId="266B4BDF" w14:textId="77777777" w:rsidTr="00547111">
        <w:tc>
          <w:tcPr>
            <w:tcW w:w="9641" w:type="dxa"/>
            <w:gridSpan w:val="9"/>
            <w:tcBorders>
              <w:top w:val="single" w:sz="4" w:space="0" w:color="auto"/>
            </w:tcBorders>
          </w:tcPr>
          <w:p w14:paraId="47E13998" w14:textId="77777777" w:rsidR="001E41F3" w:rsidRPr="00BE6FD3" w:rsidRDefault="001E41F3">
            <w:pPr>
              <w:pStyle w:val="CRCoverPage"/>
              <w:spacing w:after="0"/>
              <w:jc w:val="center"/>
              <w:rPr>
                <w:rFonts w:cs="Arial"/>
                <w:i/>
                <w:noProof/>
              </w:rPr>
            </w:pPr>
            <w:r w:rsidRPr="00BE6FD3">
              <w:rPr>
                <w:rFonts w:cs="Arial"/>
                <w:i/>
                <w:noProof/>
              </w:rPr>
              <w:t xml:space="preserve">For </w:t>
            </w:r>
            <w:hyperlink r:id="rId9" w:anchor="_blank" w:history="1">
              <w:r w:rsidRPr="00BE6FD3">
                <w:rPr>
                  <w:rStyle w:val="Hyperlink"/>
                  <w:rFonts w:cs="Arial"/>
                  <w:b/>
                  <w:i/>
                  <w:noProof/>
                  <w:color w:val="FF0000"/>
                </w:rPr>
                <w:t>HE</w:t>
              </w:r>
              <w:bookmarkStart w:id="0" w:name="_Hlt497126619"/>
              <w:r w:rsidRPr="00BE6FD3">
                <w:rPr>
                  <w:rStyle w:val="Hyperlink"/>
                  <w:rFonts w:cs="Arial"/>
                  <w:b/>
                  <w:i/>
                  <w:noProof/>
                  <w:color w:val="FF0000"/>
                </w:rPr>
                <w:t>L</w:t>
              </w:r>
              <w:bookmarkEnd w:id="0"/>
              <w:r w:rsidRPr="00BE6FD3">
                <w:rPr>
                  <w:rStyle w:val="Hyperlink"/>
                  <w:rFonts w:cs="Arial"/>
                  <w:b/>
                  <w:i/>
                  <w:noProof/>
                  <w:color w:val="FF0000"/>
                </w:rPr>
                <w:t>P</w:t>
              </w:r>
            </w:hyperlink>
            <w:r w:rsidRPr="00BE6FD3">
              <w:rPr>
                <w:rFonts w:cs="Arial"/>
                <w:b/>
                <w:i/>
                <w:noProof/>
                <w:color w:val="FF0000"/>
              </w:rPr>
              <w:t xml:space="preserve"> </w:t>
            </w:r>
            <w:r w:rsidRPr="00BE6FD3">
              <w:rPr>
                <w:rFonts w:cs="Arial"/>
                <w:i/>
                <w:noProof/>
              </w:rPr>
              <w:t>on using this form</w:t>
            </w:r>
            <w:r w:rsidR="0051580D" w:rsidRPr="00BE6FD3">
              <w:rPr>
                <w:rFonts w:cs="Arial"/>
                <w:i/>
                <w:noProof/>
              </w:rPr>
              <w:t>: c</w:t>
            </w:r>
            <w:r w:rsidR="00F25D98" w:rsidRPr="00BE6FD3">
              <w:rPr>
                <w:rFonts w:cs="Arial"/>
                <w:i/>
                <w:noProof/>
              </w:rPr>
              <w:t xml:space="preserve">omprehensive instructions can be found at </w:t>
            </w:r>
            <w:r w:rsidR="001B7A65" w:rsidRPr="00BE6FD3">
              <w:rPr>
                <w:rFonts w:cs="Arial"/>
                <w:i/>
                <w:noProof/>
              </w:rPr>
              <w:br/>
            </w:r>
            <w:hyperlink r:id="rId10" w:history="1">
              <w:r w:rsidR="00DE34CF" w:rsidRPr="00BE6FD3">
                <w:rPr>
                  <w:rStyle w:val="Hyperlink"/>
                  <w:rFonts w:cs="Arial"/>
                  <w:i/>
                  <w:noProof/>
                </w:rPr>
                <w:t>http://www.3gpp.org/Change-Requests</w:t>
              </w:r>
            </w:hyperlink>
            <w:r w:rsidR="00F25D98" w:rsidRPr="00BE6FD3">
              <w:rPr>
                <w:rFonts w:cs="Arial"/>
                <w:i/>
                <w:noProof/>
              </w:rPr>
              <w:t>.</w:t>
            </w:r>
          </w:p>
        </w:tc>
      </w:tr>
      <w:tr w:rsidR="001E41F3" w:rsidRPr="00BE6FD3" w14:paraId="296CF086" w14:textId="77777777" w:rsidTr="00547111">
        <w:tc>
          <w:tcPr>
            <w:tcW w:w="9641" w:type="dxa"/>
            <w:gridSpan w:val="9"/>
          </w:tcPr>
          <w:p w14:paraId="7D4A60B5" w14:textId="77777777" w:rsidR="001E41F3" w:rsidRPr="00BE6FD3" w:rsidRDefault="001E41F3">
            <w:pPr>
              <w:pStyle w:val="CRCoverPage"/>
              <w:spacing w:after="0"/>
              <w:rPr>
                <w:noProof/>
                <w:sz w:val="8"/>
                <w:szCs w:val="8"/>
              </w:rPr>
            </w:pPr>
          </w:p>
        </w:tc>
      </w:tr>
    </w:tbl>
    <w:p w14:paraId="53540664" w14:textId="77777777" w:rsidR="001E41F3" w:rsidRPr="00BE6F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6FD3" w14:paraId="0EE45D52" w14:textId="77777777" w:rsidTr="00A7671C">
        <w:tc>
          <w:tcPr>
            <w:tcW w:w="2835" w:type="dxa"/>
          </w:tcPr>
          <w:p w14:paraId="59860FA1" w14:textId="77777777" w:rsidR="00F25D98" w:rsidRPr="00BE6FD3" w:rsidRDefault="00F25D98" w:rsidP="001E41F3">
            <w:pPr>
              <w:pStyle w:val="CRCoverPage"/>
              <w:tabs>
                <w:tab w:val="right" w:pos="2751"/>
              </w:tabs>
              <w:spacing w:after="0"/>
              <w:rPr>
                <w:b/>
                <w:i/>
                <w:noProof/>
              </w:rPr>
            </w:pPr>
            <w:r w:rsidRPr="00BE6FD3">
              <w:rPr>
                <w:b/>
                <w:i/>
                <w:noProof/>
              </w:rPr>
              <w:t>Proposed change</w:t>
            </w:r>
            <w:r w:rsidR="00A7671C" w:rsidRPr="00BE6FD3">
              <w:rPr>
                <w:b/>
                <w:i/>
                <w:noProof/>
              </w:rPr>
              <w:t xml:space="preserve"> </w:t>
            </w:r>
            <w:r w:rsidRPr="00BE6FD3">
              <w:rPr>
                <w:b/>
                <w:i/>
                <w:noProof/>
              </w:rPr>
              <w:t>affects:</w:t>
            </w:r>
          </w:p>
        </w:tc>
        <w:tc>
          <w:tcPr>
            <w:tcW w:w="1418" w:type="dxa"/>
          </w:tcPr>
          <w:p w14:paraId="07128383" w14:textId="77777777" w:rsidR="00F25D98" w:rsidRPr="00BE6FD3" w:rsidRDefault="00F25D98" w:rsidP="001E41F3">
            <w:pPr>
              <w:pStyle w:val="CRCoverPage"/>
              <w:spacing w:after="0"/>
              <w:jc w:val="right"/>
              <w:rPr>
                <w:noProof/>
              </w:rPr>
            </w:pPr>
            <w:r w:rsidRPr="00BE6F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E6F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E6FD3" w:rsidRDefault="00F25D98" w:rsidP="001E41F3">
            <w:pPr>
              <w:pStyle w:val="CRCoverPage"/>
              <w:spacing w:after="0"/>
              <w:jc w:val="right"/>
              <w:rPr>
                <w:noProof/>
                <w:u w:val="single"/>
              </w:rPr>
            </w:pPr>
            <w:r w:rsidRPr="00BE6F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E6FD3" w:rsidRDefault="00F25D98" w:rsidP="001E41F3">
            <w:pPr>
              <w:pStyle w:val="CRCoverPage"/>
              <w:spacing w:after="0"/>
              <w:jc w:val="center"/>
              <w:rPr>
                <w:b/>
                <w:caps/>
                <w:noProof/>
              </w:rPr>
            </w:pPr>
          </w:p>
        </w:tc>
        <w:tc>
          <w:tcPr>
            <w:tcW w:w="2126" w:type="dxa"/>
          </w:tcPr>
          <w:p w14:paraId="2ED8415F" w14:textId="77777777" w:rsidR="00F25D98" w:rsidRPr="00BE6FD3" w:rsidRDefault="00F25D98" w:rsidP="001E41F3">
            <w:pPr>
              <w:pStyle w:val="CRCoverPage"/>
              <w:spacing w:after="0"/>
              <w:jc w:val="right"/>
              <w:rPr>
                <w:noProof/>
                <w:u w:val="single"/>
              </w:rPr>
            </w:pPr>
            <w:r w:rsidRPr="00BE6F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E6FD3" w:rsidRDefault="00F25D98" w:rsidP="001E41F3">
            <w:pPr>
              <w:pStyle w:val="CRCoverPage"/>
              <w:spacing w:after="0"/>
              <w:jc w:val="center"/>
              <w:rPr>
                <w:b/>
                <w:caps/>
                <w:noProof/>
              </w:rPr>
            </w:pPr>
          </w:p>
        </w:tc>
        <w:tc>
          <w:tcPr>
            <w:tcW w:w="1418" w:type="dxa"/>
            <w:tcBorders>
              <w:left w:val="nil"/>
            </w:tcBorders>
          </w:tcPr>
          <w:p w14:paraId="6562735E" w14:textId="77777777" w:rsidR="00F25D98" w:rsidRPr="00BE6FD3" w:rsidRDefault="00F25D98" w:rsidP="001E41F3">
            <w:pPr>
              <w:pStyle w:val="CRCoverPage"/>
              <w:spacing w:after="0"/>
              <w:jc w:val="right"/>
              <w:rPr>
                <w:noProof/>
              </w:rPr>
            </w:pPr>
            <w:r w:rsidRPr="00BE6F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E6FD3" w:rsidRDefault="00F25D98" w:rsidP="001E41F3">
            <w:pPr>
              <w:pStyle w:val="CRCoverPage"/>
              <w:spacing w:after="0"/>
              <w:jc w:val="center"/>
              <w:rPr>
                <w:b/>
                <w:bCs/>
                <w:caps/>
                <w:noProof/>
              </w:rPr>
            </w:pPr>
          </w:p>
        </w:tc>
      </w:tr>
    </w:tbl>
    <w:p w14:paraId="69DCC391" w14:textId="77777777" w:rsidR="001E41F3" w:rsidRPr="00BE6F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6FD3" w14:paraId="31618834" w14:textId="77777777" w:rsidTr="00547111">
        <w:tc>
          <w:tcPr>
            <w:tcW w:w="9640" w:type="dxa"/>
            <w:gridSpan w:val="11"/>
          </w:tcPr>
          <w:p w14:paraId="55477508" w14:textId="77777777" w:rsidR="001E41F3" w:rsidRPr="00BE6FD3" w:rsidRDefault="001E41F3">
            <w:pPr>
              <w:pStyle w:val="CRCoverPage"/>
              <w:spacing w:after="0"/>
              <w:rPr>
                <w:noProof/>
                <w:sz w:val="8"/>
                <w:szCs w:val="8"/>
              </w:rPr>
            </w:pPr>
          </w:p>
        </w:tc>
      </w:tr>
      <w:tr w:rsidR="001E41F3" w:rsidRPr="00BE6FD3" w14:paraId="58300953" w14:textId="77777777" w:rsidTr="00547111">
        <w:tc>
          <w:tcPr>
            <w:tcW w:w="1843" w:type="dxa"/>
            <w:tcBorders>
              <w:top w:val="single" w:sz="4" w:space="0" w:color="auto"/>
              <w:left w:val="single" w:sz="4" w:space="0" w:color="auto"/>
            </w:tcBorders>
          </w:tcPr>
          <w:p w14:paraId="05B2F3A2" w14:textId="77777777" w:rsidR="001E41F3" w:rsidRPr="00BE6FD3" w:rsidRDefault="001E41F3">
            <w:pPr>
              <w:pStyle w:val="CRCoverPage"/>
              <w:tabs>
                <w:tab w:val="right" w:pos="1759"/>
              </w:tabs>
              <w:spacing w:after="0"/>
              <w:rPr>
                <w:b/>
                <w:i/>
                <w:noProof/>
              </w:rPr>
            </w:pPr>
            <w:r w:rsidRPr="00BE6FD3">
              <w:rPr>
                <w:b/>
                <w:i/>
                <w:noProof/>
              </w:rPr>
              <w:t>Title:</w:t>
            </w:r>
            <w:r w:rsidRPr="00BE6FD3">
              <w:rPr>
                <w:b/>
                <w:i/>
                <w:noProof/>
              </w:rPr>
              <w:tab/>
            </w:r>
          </w:p>
        </w:tc>
        <w:tc>
          <w:tcPr>
            <w:tcW w:w="7797" w:type="dxa"/>
            <w:gridSpan w:val="10"/>
            <w:tcBorders>
              <w:top w:val="single" w:sz="4" w:space="0" w:color="auto"/>
              <w:right w:val="single" w:sz="4" w:space="0" w:color="auto"/>
            </w:tcBorders>
            <w:shd w:val="pct30" w:color="FFFF00" w:fill="auto"/>
          </w:tcPr>
          <w:p w14:paraId="3D393EEE" w14:textId="0724D123" w:rsidR="001E41F3" w:rsidRPr="00B7717B" w:rsidRDefault="00646B6D">
            <w:pPr>
              <w:pStyle w:val="CRCoverPage"/>
              <w:spacing w:after="0"/>
              <w:ind w:left="100"/>
              <w:rPr>
                <w:noProof/>
              </w:rPr>
            </w:pPr>
            <w:r>
              <w:fldChar w:fldCharType="begin"/>
            </w:r>
            <w:r>
              <w:instrText xml:space="preserve"> DOCPROPERTY  CrTitle  \* MERGEFORMAT </w:instrText>
            </w:r>
            <w:r>
              <w:fldChar w:fldCharType="separate"/>
            </w:r>
            <w:r w:rsidR="00BE6FD3" w:rsidRPr="00B7717B">
              <w:t>Update</w:t>
            </w:r>
            <w:r w:rsidR="00CA17FE" w:rsidRPr="00B7717B">
              <w:t xml:space="preserve"> </w:t>
            </w:r>
            <w:r w:rsidR="00BE6FD3" w:rsidRPr="00B7717B">
              <w:t xml:space="preserve">test case </w:t>
            </w:r>
            <w:r w:rsidR="00CA17FE" w:rsidRPr="00B7717B">
              <w:t>7.</w:t>
            </w:r>
            <w:r w:rsidR="003E097B" w:rsidRPr="00B7717B">
              <w:t>18</w:t>
            </w:r>
            <w:r>
              <w:fldChar w:fldCharType="end"/>
            </w:r>
          </w:p>
        </w:tc>
      </w:tr>
      <w:tr w:rsidR="001E41F3" w:rsidRPr="00BE6FD3" w14:paraId="05C08479" w14:textId="77777777" w:rsidTr="00547111">
        <w:tc>
          <w:tcPr>
            <w:tcW w:w="1843" w:type="dxa"/>
            <w:tcBorders>
              <w:left w:val="single" w:sz="4" w:space="0" w:color="auto"/>
            </w:tcBorders>
          </w:tcPr>
          <w:p w14:paraId="45E29F53" w14:textId="77777777" w:rsidR="001E41F3" w:rsidRPr="00BE6F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717B" w:rsidRDefault="001E41F3">
            <w:pPr>
              <w:pStyle w:val="CRCoverPage"/>
              <w:spacing w:after="0"/>
              <w:rPr>
                <w:noProof/>
                <w:sz w:val="8"/>
                <w:szCs w:val="8"/>
              </w:rPr>
            </w:pPr>
          </w:p>
        </w:tc>
      </w:tr>
      <w:tr w:rsidR="001E41F3" w:rsidRPr="00BE6FD3" w14:paraId="46D5D7C2" w14:textId="77777777" w:rsidTr="00547111">
        <w:tc>
          <w:tcPr>
            <w:tcW w:w="1843" w:type="dxa"/>
            <w:tcBorders>
              <w:left w:val="single" w:sz="4" w:space="0" w:color="auto"/>
            </w:tcBorders>
          </w:tcPr>
          <w:p w14:paraId="45A6C2C4" w14:textId="77777777" w:rsidR="001E41F3" w:rsidRPr="00BE6FD3" w:rsidRDefault="001E41F3">
            <w:pPr>
              <w:pStyle w:val="CRCoverPage"/>
              <w:tabs>
                <w:tab w:val="right" w:pos="1759"/>
              </w:tabs>
              <w:spacing w:after="0"/>
              <w:rPr>
                <w:b/>
                <w:i/>
                <w:noProof/>
              </w:rPr>
            </w:pPr>
            <w:r w:rsidRPr="00BE6FD3">
              <w:rPr>
                <w:b/>
                <w:i/>
                <w:noProof/>
              </w:rPr>
              <w:t>Source to WG:</w:t>
            </w:r>
          </w:p>
        </w:tc>
        <w:tc>
          <w:tcPr>
            <w:tcW w:w="7797" w:type="dxa"/>
            <w:gridSpan w:val="10"/>
            <w:tcBorders>
              <w:right w:val="single" w:sz="4" w:space="0" w:color="auto"/>
            </w:tcBorders>
            <w:shd w:val="pct30" w:color="FFFF00" w:fill="auto"/>
          </w:tcPr>
          <w:p w14:paraId="298AA482" w14:textId="206AE372" w:rsidR="001E41F3" w:rsidRPr="00B7717B" w:rsidRDefault="00646B6D">
            <w:pPr>
              <w:pStyle w:val="CRCoverPage"/>
              <w:spacing w:after="0"/>
              <w:ind w:left="100"/>
              <w:rPr>
                <w:noProof/>
              </w:rPr>
            </w:pPr>
            <w:r>
              <w:fldChar w:fldCharType="begin"/>
            </w:r>
            <w:r>
              <w:instrText xml:space="preserve"> DOCPROPERTY  SourceIfWg  \* MERGEFORMAT </w:instrText>
            </w:r>
            <w:r>
              <w:fldChar w:fldCharType="separate"/>
            </w:r>
            <w:r w:rsidR="00EC45EE" w:rsidRPr="00B7717B">
              <w:rPr>
                <w:noProof/>
              </w:rPr>
              <w:t>Ericsson</w:t>
            </w:r>
            <w:r>
              <w:rPr>
                <w:noProof/>
              </w:rPr>
              <w:fldChar w:fldCharType="end"/>
            </w:r>
          </w:p>
        </w:tc>
      </w:tr>
      <w:tr w:rsidR="001E41F3" w:rsidRPr="00BE6FD3" w14:paraId="4196B218" w14:textId="77777777" w:rsidTr="00547111">
        <w:tc>
          <w:tcPr>
            <w:tcW w:w="1843" w:type="dxa"/>
            <w:tcBorders>
              <w:left w:val="single" w:sz="4" w:space="0" w:color="auto"/>
            </w:tcBorders>
          </w:tcPr>
          <w:p w14:paraId="14C300BA" w14:textId="77777777" w:rsidR="001E41F3" w:rsidRPr="00BE6FD3" w:rsidRDefault="001E41F3">
            <w:pPr>
              <w:pStyle w:val="CRCoverPage"/>
              <w:tabs>
                <w:tab w:val="right" w:pos="1759"/>
              </w:tabs>
              <w:spacing w:after="0"/>
              <w:rPr>
                <w:b/>
                <w:i/>
                <w:noProof/>
              </w:rPr>
            </w:pPr>
            <w:r w:rsidRPr="00BE6FD3">
              <w:rPr>
                <w:b/>
                <w:i/>
                <w:noProof/>
              </w:rPr>
              <w:t>Source to TSG:</w:t>
            </w:r>
          </w:p>
        </w:tc>
        <w:tc>
          <w:tcPr>
            <w:tcW w:w="7797" w:type="dxa"/>
            <w:gridSpan w:val="10"/>
            <w:tcBorders>
              <w:right w:val="single" w:sz="4" w:space="0" w:color="auto"/>
            </w:tcBorders>
            <w:shd w:val="pct30" w:color="FFFF00" w:fill="auto"/>
          </w:tcPr>
          <w:p w14:paraId="17FF8B7B" w14:textId="61FFDC0A" w:rsidR="001E41F3" w:rsidRPr="00B7717B" w:rsidRDefault="00646B6D" w:rsidP="00547111">
            <w:pPr>
              <w:pStyle w:val="CRCoverPage"/>
              <w:spacing w:after="0"/>
              <w:ind w:left="100"/>
              <w:rPr>
                <w:noProof/>
              </w:rPr>
            </w:pPr>
            <w:r>
              <w:fldChar w:fldCharType="begin"/>
            </w:r>
            <w:r>
              <w:instrText xml:space="preserve"> DOCPROPERTY  SourceIfTsg  \* MERGEFORMAT </w:instrText>
            </w:r>
            <w:r>
              <w:fldChar w:fldCharType="separate"/>
            </w:r>
            <w:r w:rsidR="00EC45EE" w:rsidRPr="00B7717B">
              <w:rPr>
                <w:noProof/>
              </w:rPr>
              <w:t>R5</w:t>
            </w:r>
            <w:r>
              <w:rPr>
                <w:noProof/>
              </w:rPr>
              <w:fldChar w:fldCharType="end"/>
            </w:r>
          </w:p>
        </w:tc>
      </w:tr>
      <w:tr w:rsidR="001E41F3" w:rsidRPr="00BE6FD3" w14:paraId="76303739" w14:textId="77777777" w:rsidTr="00547111">
        <w:tc>
          <w:tcPr>
            <w:tcW w:w="1843" w:type="dxa"/>
            <w:tcBorders>
              <w:left w:val="single" w:sz="4" w:space="0" w:color="auto"/>
            </w:tcBorders>
          </w:tcPr>
          <w:p w14:paraId="4D3B1657" w14:textId="77777777" w:rsidR="001E41F3" w:rsidRPr="00BE6F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7717B" w:rsidRDefault="001E41F3">
            <w:pPr>
              <w:pStyle w:val="CRCoverPage"/>
              <w:spacing w:after="0"/>
              <w:rPr>
                <w:noProof/>
                <w:sz w:val="8"/>
                <w:szCs w:val="8"/>
              </w:rPr>
            </w:pPr>
          </w:p>
        </w:tc>
      </w:tr>
      <w:tr w:rsidR="001E41F3" w:rsidRPr="00BE6FD3" w14:paraId="50563E52" w14:textId="77777777" w:rsidTr="00547111">
        <w:tc>
          <w:tcPr>
            <w:tcW w:w="1843" w:type="dxa"/>
            <w:tcBorders>
              <w:left w:val="single" w:sz="4" w:space="0" w:color="auto"/>
            </w:tcBorders>
          </w:tcPr>
          <w:p w14:paraId="32C381B7" w14:textId="77777777" w:rsidR="001E41F3" w:rsidRPr="00BE6FD3" w:rsidRDefault="001E41F3">
            <w:pPr>
              <w:pStyle w:val="CRCoverPage"/>
              <w:tabs>
                <w:tab w:val="right" w:pos="1759"/>
              </w:tabs>
              <w:spacing w:after="0"/>
              <w:rPr>
                <w:b/>
                <w:i/>
                <w:noProof/>
              </w:rPr>
            </w:pPr>
            <w:r w:rsidRPr="00BE6FD3">
              <w:rPr>
                <w:b/>
                <w:i/>
                <w:noProof/>
              </w:rPr>
              <w:t>Work item code</w:t>
            </w:r>
            <w:r w:rsidR="0051580D" w:rsidRPr="00BE6FD3">
              <w:rPr>
                <w:b/>
                <w:i/>
                <w:noProof/>
              </w:rPr>
              <w:t>:</w:t>
            </w:r>
          </w:p>
        </w:tc>
        <w:tc>
          <w:tcPr>
            <w:tcW w:w="3686" w:type="dxa"/>
            <w:gridSpan w:val="5"/>
            <w:shd w:val="pct30" w:color="FFFF00" w:fill="auto"/>
          </w:tcPr>
          <w:p w14:paraId="115414A3" w14:textId="17700582" w:rsidR="001E41F3" w:rsidRPr="00B7717B" w:rsidRDefault="00646B6D">
            <w:pPr>
              <w:pStyle w:val="CRCoverPage"/>
              <w:spacing w:after="0"/>
              <w:ind w:left="100"/>
              <w:rPr>
                <w:noProof/>
              </w:rPr>
            </w:pPr>
            <w:r>
              <w:fldChar w:fldCharType="begin"/>
            </w:r>
            <w:r>
              <w:instrText xml:space="preserve"> DOCPROPERTY  RelatedWis  \* MERGEFORMAT </w:instrText>
            </w:r>
            <w:r>
              <w:fldChar w:fldCharType="separate"/>
            </w:r>
            <w:r w:rsidR="00B7717B" w:rsidRPr="00B7717B">
              <w:rPr>
                <w:noProof/>
              </w:rPr>
              <w:t>TEI15_Test, 5GS_NR_LTE-UEConTest</w:t>
            </w:r>
            <w:r>
              <w:rPr>
                <w:noProof/>
              </w:rPr>
              <w:fldChar w:fldCharType="end"/>
            </w:r>
          </w:p>
        </w:tc>
        <w:tc>
          <w:tcPr>
            <w:tcW w:w="567" w:type="dxa"/>
            <w:tcBorders>
              <w:left w:val="nil"/>
            </w:tcBorders>
          </w:tcPr>
          <w:p w14:paraId="61A86BCF" w14:textId="77777777" w:rsidR="001E41F3" w:rsidRPr="00B7717B" w:rsidRDefault="001E41F3">
            <w:pPr>
              <w:pStyle w:val="CRCoverPage"/>
              <w:spacing w:after="0"/>
              <w:ind w:right="100"/>
              <w:rPr>
                <w:noProof/>
              </w:rPr>
            </w:pPr>
          </w:p>
        </w:tc>
        <w:tc>
          <w:tcPr>
            <w:tcW w:w="1417" w:type="dxa"/>
            <w:gridSpan w:val="3"/>
            <w:tcBorders>
              <w:left w:val="nil"/>
            </w:tcBorders>
          </w:tcPr>
          <w:p w14:paraId="153CBFB1" w14:textId="77777777" w:rsidR="001E41F3" w:rsidRPr="00B7717B" w:rsidRDefault="001E41F3">
            <w:pPr>
              <w:pStyle w:val="CRCoverPage"/>
              <w:spacing w:after="0"/>
              <w:jc w:val="right"/>
              <w:rPr>
                <w:noProof/>
              </w:rPr>
            </w:pPr>
            <w:r w:rsidRPr="00B7717B">
              <w:rPr>
                <w:b/>
                <w:i/>
                <w:noProof/>
              </w:rPr>
              <w:t>Date:</w:t>
            </w:r>
          </w:p>
        </w:tc>
        <w:tc>
          <w:tcPr>
            <w:tcW w:w="2127" w:type="dxa"/>
            <w:tcBorders>
              <w:right w:val="single" w:sz="4" w:space="0" w:color="auto"/>
            </w:tcBorders>
            <w:shd w:val="pct30" w:color="FFFF00" w:fill="auto"/>
          </w:tcPr>
          <w:p w14:paraId="56929475" w14:textId="1668AA9E" w:rsidR="001E41F3" w:rsidRPr="00B7717B" w:rsidRDefault="00646B6D">
            <w:pPr>
              <w:pStyle w:val="CRCoverPage"/>
              <w:spacing w:after="0"/>
              <w:ind w:left="100"/>
              <w:rPr>
                <w:noProof/>
              </w:rPr>
            </w:pPr>
            <w:r>
              <w:fldChar w:fldCharType="begin"/>
            </w:r>
            <w:r>
              <w:instrText xml:space="preserve"> DOCPROPERTY  ResDate  \* MERGEFORMAT </w:instrText>
            </w:r>
            <w:r>
              <w:fldChar w:fldCharType="separate"/>
            </w:r>
            <w:r w:rsidR="00EC45EE" w:rsidRPr="00B7717B">
              <w:rPr>
                <w:noProof/>
              </w:rPr>
              <w:t>2022-</w:t>
            </w:r>
            <w:r w:rsidR="00B7717B" w:rsidRPr="00B7717B">
              <w:rPr>
                <w:noProof/>
              </w:rPr>
              <w:t>10</w:t>
            </w:r>
            <w:r w:rsidR="00EC45EE" w:rsidRPr="00B7717B">
              <w:rPr>
                <w:noProof/>
              </w:rPr>
              <w:t>-</w:t>
            </w:r>
            <w:r w:rsidR="00B7717B" w:rsidRPr="00B7717B">
              <w:rPr>
                <w:noProof/>
              </w:rPr>
              <w:t>16</w:t>
            </w:r>
            <w:r>
              <w:rPr>
                <w:noProof/>
              </w:rPr>
              <w:fldChar w:fldCharType="end"/>
            </w:r>
          </w:p>
        </w:tc>
      </w:tr>
      <w:tr w:rsidR="001E41F3" w:rsidRPr="00BE6FD3" w14:paraId="690C7843" w14:textId="77777777" w:rsidTr="00547111">
        <w:tc>
          <w:tcPr>
            <w:tcW w:w="1843" w:type="dxa"/>
            <w:tcBorders>
              <w:left w:val="single" w:sz="4" w:space="0" w:color="auto"/>
            </w:tcBorders>
          </w:tcPr>
          <w:p w14:paraId="17A1A642" w14:textId="77777777" w:rsidR="001E41F3" w:rsidRPr="00BE6FD3" w:rsidRDefault="001E41F3">
            <w:pPr>
              <w:pStyle w:val="CRCoverPage"/>
              <w:spacing w:after="0"/>
              <w:rPr>
                <w:b/>
                <w:i/>
                <w:noProof/>
                <w:sz w:val="8"/>
                <w:szCs w:val="8"/>
              </w:rPr>
            </w:pPr>
          </w:p>
        </w:tc>
        <w:tc>
          <w:tcPr>
            <w:tcW w:w="1986" w:type="dxa"/>
            <w:gridSpan w:val="4"/>
          </w:tcPr>
          <w:p w14:paraId="2F73FCFB" w14:textId="77777777" w:rsidR="001E41F3" w:rsidRPr="00B7717B" w:rsidRDefault="001E41F3">
            <w:pPr>
              <w:pStyle w:val="CRCoverPage"/>
              <w:spacing w:after="0"/>
              <w:rPr>
                <w:noProof/>
                <w:sz w:val="8"/>
                <w:szCs w:val="8"/>
              </w:rPr>
            </w:pPr>
          </w:p>
        </w:tc>
        <w:tc>
          <w:tcPr>
            <w:tcW w:w="2267" w:type="dxa"/>
            <w:gridSpan w:val="2"/>
          </w:tcPr>
          <w:p w14:paraId="0FBCFC35" w14:textId="77777777" w:rsidR="001E41F3" w:rsidRPr="00B7717B" w:rsidRDefault="001E41F3">
            <w:pPr>
              <w:pStyle w:val="CRCoverPage"/>
              <w:spacing w:after="0"/>
              <w:rPr>
                <w:noProof/>
                <w:sz w:val="8"/>
                <w:szCs w:val="8"/>
              </w:rPr>
            </w:pPr>
          </w:p>
        </w:tc>
        <w:tc>
          <w:tcPr>
            <w:tcW w:w="1417" w:type="dxa"/>
            <w:gridSpan w:val="3"/>
          </w:tcPr>
          <w:p w14:paraId="60243A9E" w14:textId="77777777" w:rsidR="001E41F3" w:rsidRPr="00B7717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7717B" w:rsidRDefault="001E41F3">
            <w:pPr>
              <w:pStyle w:val="CRCoverPage"/>
              <w:spacing w:after="0"/>
              <w:rPr>
                <w:noProof/>
                <w:sz w:val="8"/>
                <w:szCs w:val="8"/>
              </w:rPr>
            </w:pPr>
          </w:p>
        </w:tc>
      </w:tr>
      <w:tr w:rsidR="001E41F3" w:rsidRPr="00BE6FD3" w14:paraId="13D4AF59" w14:textId="77777777" w:rsidTr="00547111">
        <w:trPr>
          <w:cantSplit/>
        </w:trPr>
        <w:tc>
          <w:tcPr>
            <w:tcW w:w="1843" w:type="dxa"/>
            <w:tcBorders>
              <w:left w:val="single" w:sz="4" w:space="0" w:color="auto"/>
            </w:tcBorders>
          </w:tcPr>
          <w:p w14:paraId="1E6EA205" w14:textId="77777777" w:rsidR="001E41F3" w:rsidRPr="00BE6FD3" w:rsidRDefault="001E41F3">
            <w:pPr>
              <w:pStyle w:val="CRCoverPage"/>
              <w:tabs>
                <w:tab w:val="right" w:pos="1759"/>
              </w:tabs>
              <w:spacing w:after="0"/>
              <w:rPr>
                <w:b/>
                <w:i/>
                <w:noProof/>
              </w:rPr>
            </w:pPr>
            <w:r w:rsidRPr="00BE6FD3">
              <w:rPr>
                <w:b/>
                <w:i/>
                <w:noProof/>
              </w:rPr>
              <w:t>Category:</w:t>
            </w:r>
          </w:p>
        </w:tc>
        <w:tc>
          <w:tcPr>
            <w:tcW w:w="851" w:type="dxa"/>
            <w:shd w:val="pct30" w:color="FFFF00" w:fill="auto"/>
          </w:tcPr>
          <w:p w14:paraId="154A6113" w14:textId="670A485D" w:rsidR="001E41F3" w:rsidRPr="00B7717B" w:rsidRDefault="00B7717B" w:rsidP="00D24991">
            <w:pPr>
              <w:pStyle w:val="CRCoverPage"/>
              <w:spacing w:after="0"/>
              <w:ind w:left="100" w:right="-609"/>
              <w:rPr>
                <w:b/>
                <w:noProof/>
              </w:rPr>
            </w:pPr>
            <w:fldSimple w:instr=" DOCPROPERTY  Cat  \* MERGEFORMAT ">
              <w:r w:rsidR="00EC45EE" w:rsidRPr="00B7717B">
                <w:rPr>
                  <w:b/>
                  <w:noProof/>
                </w:rPr>
                <w:t>F</w:t>
              </w:r>
            </w:fldSimple>
          </w:p>
        </w:tc>
        <w:tc>
          <w:tcPr>
            <w:tcW w:w="3402" w:type="dxa"/>
            <w:gridSpan w:val="5"/>
            <w:tcBorders>
              <w:left w:val="nil"/>
            </w:tcBorders>
          </w:tcPr>
          <w:p w14:paraId="617AE5C6" w14:textId="77777777" w:rsidR="001E41F3" w:rsidRPr="00B7717B" w:rsidRDefault="001E41F3">
            <w:pPr>
              <w:pStyle w:val="CRCoverPage"/>
              <w:spacing w:after="0"/>
              <w:rPr>
                <w:noProof/>
              </w:rPr>
            </w:pPr>
          </w:p>
        </w:tc>
        <w:tc>
          <w:tcPr>
            <w:tcW w:w="1417" w:type="dxa"/>
            <w:gridSpan w:val="3"/>
            <w:tcBorders>
              <w:left w:val="nil"/>
            </w:tcBorders>
          </w:tcPr>
          <w:p w14:paraId="42CDCEE5" w14:textId="77777777" w:rsidR="001E41F3" w:rsidRPr="00B7717B" w:rsidRDefault="001E41F3">
            <w:pPr>
              <w:pStyle w:val="CRCoverPage"/>
              <w:spacing w:after="0"/>
              <w:jc w:val="right"/>
              <w:rPr>
                <w:b/>
                <w:i/>
                <w:noProof/>
              </w:rPr>
            </w:pPr>
            <w:r w:rsidRPr="00B7717B">
              <w:rPr>
                <w:b/>
                <w:i/>
                <w:noProof/>
              </w:rPr>
              <w:t>Release:</w:t>
            </w:r>
          </w:p>
        </w:tc>
        <w:tc>
          <w:tcPr>
            <w:tcW w:w="2127" w:type="dxa"/>
            <w:tcBorders>
              <w:right w:val="single" w:sz="4" w:space="0" w:color="auto"/>
            </w:tcBorders>
            <w:shd w:val="pct30" w:color="FFFF00" w:fill="auto"/>
          </w:tcPr>
          <w:p w14:paraId="6C870B98" w14:textId="68122E61" w:rsidR="001E41F3" w:rsidRPr="00B7717B" w:rsidRDefault="00646B6D">
            <w:pPr>
              <w:pStyle w:val="CRCoverPage"/>
              <w:spacing w:after="0"/>
              <w:ind w:left="100"/>
              <w:rPr>
                <w:noProof/>
              </w:rPr>
            </w:pPr>
            <w:r>
              <w:fldChar w:fldCharType="begin"/>
            </w:r>
            <w:r>
              <w:instrText xml:space="preserve"> DOCPROPERTY  Release  \* MERGEFORMAT </w:instrText>
            </w:r>
            <w:r>
              <w:fldChar w:fldCharType="separate"/>
            </w:r>
            <w:r w:rsidR="00D24991" w:rsidRPr="00B7717B">
              <w:rPr>
                <w:noProof/>
              </w:rPr>
              <w:t>Re</w:t>
            </w:r>
            <w:r w:rsidR="00EC45EE" w:rsidRPr="00B7717B">
              <w:rPr>
                <w:noProof/>
              </w:rPr>
              <w:t>l-1</w:t>
            </w:r>
            <w:r w:rsidR="00CA17FE" w:rsidRPr="00B7717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BE6F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E6FD3" w:rsidRDefault="001E41F3">
            <w:pPr>
              <w:pStyle w:val="CRCoverPage"/>
              <w:spacing w:after="0"/>
              <w:ind w:left="383" w:hanging="383"/>
              <w:rPr>
                <w:i/>
                <w:noProof/>
                <w:sz w:val="18"/>
              </w:rPr>
            </w:pPr>
            <w:r w:rsidRPr="00BE6FD3">
              <w:rPr>
                <w:i/>
                <w:noProof/>
                <w:sz w:val="18"/>
              </w:rPr>
              <w:t xml:space="preserve">Use </w:t>
            </w:r>
            <w:r w:rsidRPr="00BE6FD3">
              <w:rPr>
                <w:i/>
                <w:noProof/>
                <w:sz w:val="18"/>
                <w:u w:val="single"/>
              </w:rPr>
              <w:t>one</w:t>
            </w:r>
            <w:r w:rsidRPr="00BE6FD3">
              <w:rPr>
                <w:i/>
                <w:noProof/>
                <w:sz w:val="18"/>
              </w:rPr>
              <w:t xml:space="preserve"> of the following categories:</w:t>
            </w:r>
            <w:r w:rsidRPr="00BE6FD3">
              <w:rPr>
                <w:b/>
                <w:i/>
                <w:noProof/>
                <w:sz w:val="18"/>
              </w:rPr>
              <w:br/>
              <w:t>F</w:t>
            </w:r>
            <w:r w:rsidRPr="00BE6FD3">
              <w:rPr>
                <w:i/>
                <w:noProof/>
                <w:sz w:val="18"/>
              </w:rPr>
              <w:t xml:space="preserve">  (correction)</w:t>
            </w:r>
            <w:r w:rsidRPr="00BE6FD3">
              <w:rPr>
                <w:i/>
                <w:noProof/>
                <w:sz w:val="18"/>
              </w:rPr>
              <w:br/>
            </w:r>
            <w:r w:rsidRPr="00BE6FD3">
              <w:rPr>
                <w:b/>
                <w:i/>
                <w:noProof/>
                <w:sz w:val="18"/>
              </w:rPr>
              <w:t>A</w:t>
            </w:r>
            <w:r w:rsidRPr="00BE6FD3">
              <w:rPr>
                <w:i/>
                <w:noProof/>
                <w:sz w:val="18"/>
              </w:rPr>
              <w:t xml:space="preserve">  (</w:t>
            </w:r>
            <w:r w:rsidR="00DE34CF" w:rsidRPr="00BE6FD3">
              <w:rPr>
                <w:i/>
                <w:noProof/>
                <w:sz w:val="18"/>
              </w:rPr>
              <w:t xml:space="preserve">mirror </w:t>
            </w:r>
            <w:r w:rsidRPr="00BE6FD3">
              <w:rPr>
                <w:i/>
                <w:noProof/>
                <w:sz w:val="18"/>
              </w:rPr>
              <w:t>correspond</w:t>
            </w:r>
            <w:r w:rsidR="00DE34CF" w:rsidRPr="00BE6FD3">
              <w:rPr>
                <w:i/>
                <w:noProof/>
                <w:sz w:val="18"/>
              </w:rPr>
              <w:t xml:space="preserve">ing </w:t>
            </w:r>
            <w:r w:rsidRPr="00BE6FD3">
              <w:rPr>
                <w:i/>
                <w:noProof/>
                <w:sz w:val="18"/>
              </w:rPr>
              <w:t xml:space="preserve">to a </w:t>
            </w:r>
            <w:r w:rsidR="00DE34CF" w:rsidRPr="00BE6FD3">
              <w:rPr>
                <w:i/>
                <w:noProof/>
                <w:sz w:val="18"/>
              </w:rPr>
              <w:t xml:space="preserve">change </w:t>
            </w:r>
            <w:r w:rsidRPr="00BE6FD3">
              <w:rPr>
                <w:i/>
                <w:noProof/>
                <w:sz w:val="18"/>
              </w:rPr>
              <w:t xml:space="preserve">in an earlier </w:t>
            </w:r>
            <w:r w:rsidR="00665C47" w:rsidRPr="00BE6FD3">
              <w:rPr>
                <w:i/>
                <w:noProof/>
                <w:sz w:val="18"/>
              </w:rPr>
              <w:tab/>
            </w:r>
            <w:r w:rsidR="00665C47" w:rsidRPr="00BE6FD3">
              <w:rPr>
                <w:i/>
                <w:noProof/>
                <w:sz w:val="18"/>
              </w:rPr>
              <w:tab/>
            </w:r>
            <w:r w:rsidR="00665C47" w:rsidRPr="00BE6FD3">
              <w:rPr>
                <w:i/>
                <w:noProof/>
                <w:sz w:val="18"/>
              </w:rPr>
              <w:tab/>
            </w:r>
            <w:r w:rsidR="00665C47" w:rsidRPr="00BE6FD3">
              <w:rPr>
                <w:i/>
                <w:noProof/>
                <w:sz w:val="18"/>
              </w:rPr>
              <w:tab/>
            </w:r>
            <w:r w:rsidR="00665C47" w:rsidRPr="00BE6FD3">
              <w:rPr>
                <w:i/>
                <w:noProof/>
                <w:sz w:val="18"/>
              </w:rPr>
              <w:tab/>
            </w:r>
            <w:r w:rsidR="00665C47" w:rsidRPr="00BE6FD3">
              <w:rPr>
                <w:i/>
                <w:noProof/>
                <w:sz w:val="18"/>
              </w:rPr>
              <w:tab/>
            </w:r>
            <w:r w:rsidR="00665C47" w:rsidRPr="00BE6FD3">
              <w:rPr>
                <w:i/>
                <w:noProof/>
                <w:sz w:val="18"/>
              </w:rPr>
              <w:tab/>
            </w:r>
            <w:r w:rsidR="00665C47" w:rsidRPr="00BE6FD3">
              <w:rPr>
                <w:i/>
                <w:noProof/>
                <w:sz w:val="18"/>
              </w:rPr>
              <w:tab/>
            </w:r>
            <w:r w:rsidR="00665C47" w:rsidRPr="00BE6FD3">
              <w:rPr>
                <w:i/>
                <w:noProof/>
                <w:sz w:val="18"/>
              </w:rPr>
              <w:tab/>
            </w:r>
            <w:r w:rsidR="00665C47" w:rsidRPr="00BE6FD3">
              <w:rPr>
                <w:i/>
                <w:noProof/>
                <w:sz w:val="18"/>
              </w:rPr>
              <w:tab/>
            </w:r>
            <w:r w:rsidR="00665C47" w:rsidRPr="00BE6FD3">
              <w:rPr>
                <w:i/>
                <w:noProof/>
                <w:sz w:val="18"/>
              </w:rPr>
              <w:tab/>
            </w:r>
            <w:r w:rsidR="00665C47" w:rsidRPr="00BE6FD3">
              <w:rPr>
                <w:i/>
                <w:noProof/>
                <w:sz w:val="18"/>
              </w:rPr>
              <w:tab/>
            </w:r>
            <w:r w:rsidR="00665C47" w:rsidRPr="00BE6FD3">
              <w:rPr>
                <w:i/>
                <w:noProof/>
                <w:sz w:val="18"/>
              </w:rPr>
              <w:tab/>
            </w:r>
            <w:r w:rsidRPr="00BE6FD3">
              <w:rPr>
                <w:i/>
                <w:noProof/>
                <w:sz w:val="18"/>
              </w:rPr>
              <w:t>release)</w:t>
            </w:r>
            <w:r w:rsidRPr="00BE6FD3">
              <w:rPr>
                <w:i/>
                <w:noProof/>
                <w:sz w:val="18"/>
              </w:rPr>
              <w:br/>
            </w:r>
            <w:r w:rsidRPr="00BE6FD3">
              <w:rPr>
                <w:b/>
                <w:i/>
                <w:noProof/>
                <w:sz w:val="18"/>
              </w:rPr>
              <w:t>B</w:t>
            </w:r>
            <w:r w:rsidRPr="00BE6FD3">
              <w:rPr>
                <w:i/>
                <w:noProof/>
                <w:sz w:val="18"/>
              </w:rPr>
              <w:t xml:space="preserve">  (addition of feature), </w:t>
            </w:r>
            <w:r w:rsidRPr="00BE6FD3">
              <w:rPr>
                <w:i/>
                <w:noProof/>
                <w:sz w:val="18"/>
              </w:rPr>
              <w:br/>
            </w:r>
            <w:r w:rsidRPr="00BE6FD3">
              <w:rPr>
                <w:b/>
                <w:i/>
                <w:noProof/>
                <w:sz w:val="18"/>
              </w:rPr>
              <w:t>C</w:t>
            </w:r>
            <w:r w:rsidRPr="00BE6FD3">
              <w:rPr>
                <w:i/>
                <w:noProof/>
                <w:sz w:val="18"/>
              </w:rPr>
              <w:t xml:space="preserve">  (functional modification of feature)</w:t>
            </w:r>
            <w:r w:rsidRPr="00BE6FD3">
              <w:rPr>
                <w:i/>
                <w:noProof/>
                <w:sz w:val="18"/>
              </w:rPr>
              <w:br/>
            </w:r>
            <w:r w:rsidRPr="00BE6FD3">
              <w:rPr>
                <w:b/>
                <w:i/>
                <w:noProof/>
                <w:sz w:val="18"/>
              </w:rPr>
              <w:t>D</w:t>
            </w:r>
            <w:r w:rsidRPr="00BE6FD3">
              <w:rPr>
                <w:i/>
                <w:noProof/>
                <w:sz w:val="18"/>
              </w:rPr>
              <w:t xml:space="preserve">  (editorial modification)</w:t>
            </w:r>
          </w:p>
          <w:p w14:paraId="05D36727" w14:textId="77777777" w:rsidR="001E41F3" w:rsidRPr="00BE6FD3" w:rsidRDefault="001E41F3">
            <w:pPr>
              <w:pStyle w:val="CRCoverPage"/>
              <w:rPr>
                <w:noProof/>
              </w:rPr>
            </w:pPr>
            <w:r w:rsidRPr="00BE6FD3">
              <w:rPr>
                <w:noProof/>
                <w:sz w:val="18"/>
              </w:rPr>
              <w:t>Detailed explanations of the above categories can</w:t>
            </w:r>
            <w:r w:rsidRPr="00BE6FD3">
              <w:rPr>
                <w:noProof/>
                <w:sz w:val="18"/>
              </w:rPr>
              <w:br/>
              <w:t xml:space="preserve">be found in 3GPP </w:t>
            </w:r>
            <w:hyperlink r:id="rId11" w:history="1">
              <w:r w:rsidRPr="00BE6FD3">
                <w:rPr>
                  <w:rStyle w:val="Hyperlink"/>
                  <w:noProof/>
                  <w:sz w:val="18"/>
                </w:rPr>
                <w:t>TR 21.900</w:t>
              </w:r>
            </w:hyperlink>
            <w:r w:rsidRPr="00BE6FD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BE6FD3">
              <w:rPr>
                <w:i/>
                <w:noProof/>
                <w:sz w:val="18"/>
              </w:rPr>
              <w:t xml:space="preserve">Use </w:t>
            </w:r>
            <w:r w:rsidRPr="00BE6FD3">
              <w:rPr>
                <w:i/>
                <w:noProof/>
                <w:sz w:val="18"/>
                <w:u w:val="single"/>
              </w:rPr>
              <w:t>one</w:t>
            </w:r>
            <w:r w:rsidRPr="00BE6FD3">
              <w:rPr>
                <w:i/>
                <w:noProof/>
                <w:sz w:val="18"/>
              </w:rPr>
              <w:t xml:space="preserve"> of the following releases:</w:t>
            </w:r>
            <w:r w:rsidRPr="00BE6FD3">
              <w:rPr>
                <w:i/>
                <w:noProof/>
                <w:sz w:val="18"/>
              </w:rPr>
              <w:br/>
              <w:t>Rel-8</w:t>
            </w:r>
            <w:r w:rsidRPr="00BE6FD3">
              <w:rPr>
                <w:i/>
                <w:noProof/>
                <w:sz w:val="18"/>
              </w:rPr>
              <w:tab/>
              <w:t>(Release 8)</w:t>
            </w:r>
            <w:r w:rsidR="007C2097" w:rsidRPr="00BE6FD3">
              <w:rPr>
                <w:i/>
                <w:noProof/>
                <w:sz w:val="18"/>
              </w:rPr>
              <w:br/>
              <w:t>Rel-9</w:t>
            </w:r>
            <w:r w:rsidR="007C2097" w:rsidRPr="00BE6FD3">
              <w:rPr>
                <w:i/>
                <w:noProof/>
                <w:sz w:val="18"/>
              </w:rPr>
              <w:tab/>
              <w:t>(Release 9)</w:t>
            </w:r>
            <w:r w:rsidR="009777D9" w:rsidRPr="00BE6FD3">
              <w:rPr>
                <w:i/>
                <w:noProof/>
                <w:sz w:val="18"/>
              </w:rPr>
              <w:br/>
              <w:t>Rel-10</w:t>
            </w:r>
            <w:r w:rsidR="009777D9" w:rsidRPr="00BE6FD3">
              <w:rPr>
                <w:i/>
                <w:noProof/>
                <w:sz w:val="18"/>
              </w:rPr>
              <w:tab/>
              <w:t>(Release 10)</w:t>
            </w:r>
            <w:r w:rsidR="000C038A" w:rsidRPr="00BE6FD3">
              <w:rPr>
                <w:i/>
                <w:noProof/>
                <w:sz w:val="18"/>
              </w:rPr>
              <w:br/>
              <w:t>Rel-11</w:t>
            </w:r>
            <w:r w:rsidR="000C038A" w:rsidRPr="00BE6FD3">
              <w:rPr>
                <w:i/>
                <w:noProof/>
                <w:sz w:val="18"/>
              </w:rPr>
              <w:tab/>
              <w:t>(Release 11)</w:t>
            </w:r>
            <w:r w:rsidR="000C038A" w:rsidRPr="00BE6FD3">
              <w:rPr>
                <w:i/>
                <w:noProof/>
                <w:sz w:val="18"/>
              </w:rPr>
              <w:br/>
            </w:r>
            <w:r w:rsidR="002E472E" w:rsidRPr="00BE6FD3">
              <w:rPr>
                <w:i/>
                <w:noProof/>
                <w:sz w:val="18"/>
              </w:rPr>
              <w:t>…</w:t>
            </w:r>
            <w:r w:rsidR="0051580D" w:rsidRPr="00BE6FD3">
              <w:rPr>
                <w:i/>
                <w:noProof/>
                <w:sz w:val="18"/>
              </w:rPr>
              <w:br/>
            </w:r>
            <w:r w:rsidR="00E34898" w:rsidRPr="00BE6FD3">
              <w:rPr>
                <w:i/>
                <w:noProof/>
                <w:sz w:val="18"/>
              </w:rPr>
              <w:t>Rel-16</w:t>
            </w:r>
            <w:r w:rsidR="00E34898" w:rsidRPr="00BE6FD3">
              <w:rPr>
                <w:i/>
                <w:noProof/>
                <w:sz w:val="18"/>
              </w:rPr>
              <w:tab/>
              <w:t>(Release 16)</w:t>
            </w:r>
            <w:r w:rsidR="002E472E" w:rsidRPr="00BE6FD3">
              <w:rPr>
                <w:i/>
                <w:noProof/>
                <w:sz w:val="18"/>
              </w:rPr>
              <w:br/>
              <w:t>Rel-17</w:t>
            </w:r>
            <w:r w:rsidR="002E472E" w:rsidRPr="00BE6FD3">
              <w:rPr>
                <w:i/>
                <w:noProof/>
                <w:sz w:val="18"/>
              </w:rPr>
              <w:tab/>
              <w:t>(Release 17)</w:t>
            </w:r>
            <w:r w:rsidR="002E472E" w:rsidRPr="00BE6FD3">
              <w:rPr>
                <w:i/>
                <w:noProof/>
                <w:sz w:val="18"/>
              </w:rPr>
              <w:br/>
              <w:t>Rel-18</w:t>
            </w:r>
            <w:r w:rsidR="002E472E" w:rsidRPr="00BE6FD3">
              <w:rPr>
                <w:i/>
                <w:noProof/>
                <w:sz w:val="18"/>
              </w:rPr>
              <w:tab/>
              <w:t>(Release 18)</w:t>
            </w:r>
            <w:r w:rsidR="00C870F6" w:rsidRPr="00BE6FD3">
              <w:rPr>
                <w:i/>
                <w:noProof/>
                <w:sz w:val="18"/>
              </w:rPr>
              <w:br/>
              <w:t>Rel-19</w:t>
            </w:r>
            <w:r w:rsidR="00653DE4" w:rsidRPr="00BE6FD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352675" w:rsidR="007557A5" w:rsidRPr="00CA17FE" w:rsidRDefault="00B7717B" w:rsidP="00EC45EE">
            <w:pPr>
              <w:pStyle w:val="CRCoverPage"/>
              <w:spacing w:after="0"/>
              <w:rPr>
                <w:noProof/>
                <w:highlight w:val="yellow"/>
              </w:rPr>
            </w:pPr>
            <w:r w:rsidRPr="00B7717B">
              <w:rPr>
                <w:noProof/>
              </w:rPr>
              <w:t>Apply default EVS configuration according AP#96.02</w:t>
            </w:r>
            <w:r w:rsidR="00646B6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17FE"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15F404" w14:textId="79DB9691" w:rsidR="00B7717B" w:rsidRDefault="00B7717B" w:rsidP="00EC45EE">
            <w:pPr>
              <w:pStyle w:val="CRCoverPage"/>
              <w:spacing w:after="0"/>
              <w:rPr>
                <w:noProof/>
                <w:highlight w:val="yellow"/>
              </w:rPr>
            </w:pPr>
            <w:r w:rsidRPr="00B7717B">
              <w:rPr>
                <w:noProof/>
              </w:rPr>
              <w:t>The test case has been updated to use the generic procedure A.4.1a.</w:t>
            </w:r>
          </w:p>
          <w:p w14:paraId="31C656EC" w14:textId="2A4BDCE8" w:rsidR="007557A5" w:rsidRPr="00CA17FE" w:rsidRDefault="007557A5" w:rsidP="00B7717B">
            <w:pPr>
              <w:pStyle w:val="CRCoverPage"/>
              <w:spacing w:after="0"/>
              <w:rPr>
                <w:noProof/>
                <w:highlight w:val="yello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A17FE"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1BA74" w:rsidR="001E41F3" w:rsidRPr="00CA17FE" w:rsidRDefault="00B7717B" w:rsidP="00EC45EE">
            <w:pPr>
              <w:pStyle w:val="CRCoverPage"/>
              <w:spacing w:after="0"/>
              <w:rPr>
                <w:noProof/>
                <w:highlight w:val="yellow"/>
              </w:rPr>
            </w:pPr>
            <w:r w:rsidRPr="00B7717B">
              <w:rPr>
                <w:noProof/>
              </w:rPr>
              <w:t>The action point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A17FE"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31A476" w:rsidR="001E41F3" w:rsidRPr="00B7717B" w:rsidRDefault="00B7717B">
            <w:pPr>
              <w:pStyle w:val="CRCoverPage"/>
              <w:spacing w:after="0"/>
              <w:ind w:left="100"/>
              <w:rPr>
                <w:noProof/>
              </w:rPr>
            </w:pPr>
            <w:r w:rsidRPr="00B7717B">
              <w:rPr>
                <w:noProof/>
              </w:rPr>
              <w:t>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Default="00EC45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40F75" w:rsidR="001E41F3" w:rsidRDefault="00EC45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Default="00EC45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F5B025" w14:textId="3E13AD2B" w:rsidR="00C1111B" w:rsidRDefault="00EC45EE" w:rsidP="00C1111B">
      <w:pPr>
        <w:pStyle w:val="H6"/>
        <w:ind w:left="0" w:firstLine="0"/>
        <w:rPr>
          <w:b/>
          <w:bCs/>
          <w:color w:val="0000FF"/>
        </w:rPr>
      </w:pPr>
      <w:r w:rsidRPr="006A085F">
        <w:rPr>
          <w:b/>
          <w:bCs/>
          <w:color w:val="0000FF"/>
        </w:rPr>
        <w:lastRenderedPageBreak/>
        <w:t>&lt;Start of first modified section&gt;</w:t>
      </w:r>
    </w:p>
    <w:p w14:paraId="4ADC86C4" w14:textId="77777777" w:rsidR="003E097B" w:rsidRPr="00A510DA" w:rsidRDefault="003E097B" w:rsidP="003E097B">
      <w:pPr>
        <w:pStyle w:val="Heading2"/>
        <w:rPr>
          <w:rFonts w:eastAsia="MS Gothic"/>
        </w:rPr>
      </w:pPr>
      <w:bookmarkStart w:id="1" w:name="_Toc75880648"/>
      <w:bookmarkStart w:id="2" w:name="_Toc84254346"/>
      <w:bookmarkStart w:id="3" w:name="_Toc84255141"/>
      <w:bookmarkStart w:id="4" w:name="_Toc90889092"/>
      <w:bookmarkStart w:id="5" w:name="_Toc99872593"/>
      <w:bookmarkStart w:id="6" w:name="_Toc107134997"/>
      <w:r w:rsidRPr="00A510DA">
        <w:rPr>
          <w:rFonts w:eastAsia="MS Gothic"/>
        </w:rPr>
        <w:t>7.18</w:t>
      </w:r>
      <w:r w:rsidRPr="00A510DA">
        <w:rPr>
          <w:rFonts w:eastAsia="MS Gothic"/>
        </w:rPr>
        <w:tab/>
        <w:t>MTSI MO Voice Call / EVS / AMR-WB / 5GS</w:t>
      </w:r>
      <w:bookmarkEnd w:id="1"/>
      <w:bookmarkEnd w:id="2"/>
      <w:bookmarkEnd w:id="3"/>
      <w:bookmarkEnd w:id="4"/>
      <w:bookmarkEnd w:id="5"/>
      <w:bookmarkEnd w:id="6"/>
    </w:p>
    <w:p w14:paraId="092AE074" w14:textId="77777777" w:rsidR="003E097B" w:rsidRPr="00A510DA" w:rsidRDefault="003E097B" w:rsidP="003E097B">
      <w:pPr>
        <w:pStyle w:val="H6"/>
        <w:rPr>
          <w:rFonts w:eastAsia="MS Gothic"/>
        </w:rPr>
      </w:pPr>
      <w:r w:rsidRPr="00A510DA">
        <w:rPr>
          <w:rFonts w:eastAsia="MS Gothic"/>
        </w:rPr>
        <w:t>7.18.1</w:t>
      </w:r>
      <w:r w:rsidRPr="00A510DA">
        <w:rPr>
          <w:rFonts w:eastAsia="MS Gothic"/>
        </w:rPr>
        <w:tab/>
        <w:t xml:space="preserve">Test </w:t>
      </w:r>
      <w:r w:rsidRPr="00A510DA">
        <w:t>Purpose</w:t>
      </w:r>
      <w:r w:rsidRPr="00A510DA">
        <w:rPr>
          <w:rFonts w:eastAsia="MS Gothic"/>
        </w:rPr>
        <w:t xml:space="preserve"> (TP)</w:t>
      </w:r>
    </w:p>
    <w:p w14:paraId="4CF16E0C" w14:textId="77777777" w:rsidR="003E097B" w:rsidRPr="00A510DA" w:rsidRDefault="003E097B" w:rsidP="003E097B">
      <w:pPr>
        <w:pStyle w:val="H6"/>
        <w:rPr>
          <w:rFonts w:ascii="Courier New" w:hAnsi="Courier New"/>
          <w:b/>
          <w:sz w:val="16"/>
        </w:rPr>
      </w:pPr>
      <w:r w:rsidRPr="00A510DA">
        <w:t>(1)</w:t>
      </w:r>
    </w:p>
    <w:p w14:paraId="6517AD21" w14:textId="77777777" w:rsidR="003E097B" w:rsidRPr="00A510DA" w:rsidRDefault="003E097B" w:rsidP="003E097B">
      <w:pPr>
        <w:pStyle w:val="PL"/>
      </w:pPr>
      <w:r w:rsidRPr="00A510DA">
        <w:rPr>
          <w:b/>
        </w:rPr>
        <w:t>with</w:t>
      </w:r>
      <w:r w:rsidRPr="00A510DA">
        <w:t xml:space="preserve"> { UE being registered to IMS and configured to use preconditions }</w:t>
      </w:r>
    </w:p>
    <w:p w14:paraId="5859C4F8" w14:textId="77777777" w:rsidR="003E097B" w:rsidRPr="00A510DA" w:rsidRDefault="003E097B" w:rsidP="003E097B">
      <w:pPr>
        <w:pStyle w:val="PL"/>
      </w:pPr>
      <w:r w:rsidRPr="00A510DA">
        <w:rPr>
          <w:b/>
        </w:rPr>
        <w:t>ensure</w:t>
      </w:r>
      <w:r w:rsidRPr="00A510DA">
        <w:t xml:space="preserve"> </w:t>
      </w:r>
      <w:r w:rsidRPr="00A510DA">
        <w:rPr>
          <w:b/>
        </w:rPr>
        <w:t>that</w:t>
      </w:r>
      <w:r w:rsidRPr="00A510DA">
        <w:t xml:space="preserve"> {</w:t>
      </w:r>
    </w:p>
    <w:p w14:paraId="06E65336" w14:textId="77777777" w:rsidR="003E097B" w:rsidRPr="00A510DA" w:rsidRDefault="003E097B" w:rsidP="003E097B">
      <w:pPr>
        <w:pStyle w:val="PL"/>
      </w:pPr>
      <w:r w:rsidRPr="00A510DA">
        <w:t xml:space="preserve">  </w:t>
      </w:r>
      <w:r w:rsidRPr="00A510DA">
        <w:rPr>
          <w:b/>
        </w:rPr>
        <w:t>when</w:t>
      </w:r>
      <w:r w:rsidRPr="00A510DA">
        <w:t xml:space="preserve"> { UE is being made to initiate a voice call }</w:t>
      </w:r>
    </w:p>
    <w:p w14:paraId="4D12EE6C" w14:textId="77777777" w:rsidR="003E097B" w:rsidRPr="00A510DA" w:rsidRDefault="003E097B" w:rsidP="003E097B">
      <w:pPr>
        <w:pStyle w:val="PL"/>
      </w:pPr>
      <w:r w:rsidRPr="00A510DA">
        <w:t xml:space="preserve">    </w:t>
      </w:r>
      <w:r w:rsidRPr="00A510DA">
        <w:rPr>
          <w:b/>
        </w:rPr>
        <w:t>then</w:t>
      </w:r>
      <w:r w:rsidRPr="00A510DA">
        <w:t xml:space="preserve"> { UE sends INVITE for voice call with preconditions }</w:t>
      </w:r>
    </w:p>
    <w:p w14:paraId="6A517ABA" w14:textId="77777777" w:rsidR="003E097B" w:rsidRPr="00A510DA" w:rsidRDefault="003E097B" w:rsidP="003E097B">
      <w:pPr>
        <w:pStyle w:val="PL"/>
      </w:pPr>
      <w:r w:rsidRPr="00A510DA">
        <w:t xml:space="preserve">            }</w:t>
      </w:r>
    </w:p>
    <w:p w14:paraId="52DE1513" w14:textId="77777777" w:rsidR="003E097B" w:rsidRPr="00A510DA" w:rsidRDefault="003E097B" w:rsidP="003E097B">
      <w:pPr>
        <w:pStyle w:val="PL"/>
      </w:pPr>
    </w:p>
    <w:p w14:paraId="2CDB5C23" w14:textId="77777777" w:rsidR="003E097B" w:rsidRPr="00A510DA" w:rsidRDefault="003E097B" w:rsidP="003E097B">
      <w:pPr>
        <w:pStyle w:val="H6"/>
      </w:pPr>
      <w:r w:rsidRPr="00A510DA">
        <w:t>(2)</w:t>
      </w:r>
    </w:p>
    <w:p w14:paraId="766A6335" w14:textId="77777777" w:rsidR="003E097B" w:rsidRPr="00A510DA" w:rsidRDefault="003E097B" w:rsidP="003E097B">
      <w:pPr>
        <w:pStyle w:val="PL"/>
      </w:pPr>
      <w:r w:rsidRPr="00A510DA">
        <w:rPr>
          <w:b/>
        </w:rPr>
        <w:t>with</w:t>
      </w:r>
      <w:r w:rsidRPr="00A510DA">
        <w:t xml:space="preserve"> { UE having sent INVITE with preconditions }</w:t>
      </w:r>
    </w:p>
    <w:p w14:paraId="6A6CE6CE" w14:textId="77777777" w:rsidR="003E097B" w:rsidRPr="00A510DA" w:rsidRDefault="003E097B" w:rsidP="003E097B">
      <w:pPr>
        <w:pStyle w:val="PL"/>
      </w:pPr>
      <w:r w:rsidRPr="00A510DA">
        <w:rPr>
          <w:b/>
        </w:rPr>
        <w:t>ensure</w:t>
      </w:r>
      <w:r w:rsidRPr="00A510DA">
        <w:t xml:space="preserve"> </w:t>
      </w:r>
      <w:r w:rsidRPr="00A510DA">
        <w:rPr>
          <w:b/>
        </w:rPr>
        <w:t>that</w:t>
      </w:r>
      <w:r w:rsidRPr="00A510DA">
        <w:t xml:space="preserve"> {</w:t>
      </w:r>
    </w:p>
    <w:p w14:paraId="6EDF6518" w14:textId="77777777" w:rsidR="003E097B" w:rsidRPr="00A510DA" w:rsidRDefault="003E097B" w:rsidP="003E097B">
      <w:pPr>
        <w:pStyle w:val="PL"/>
      </w:pPr>
      <w:r w:rsidRPr="00A510DA">
        <w:t xml:space="preserve">  </w:t>
      </w:r>
      <w:r w:rsidRPr="00A510DA">
        <w:rPr>
          <w:b/>
        </w:rPr>
        <w:t>when</w:t>
      </w:r>
      <w:r w:rsidRPr="00A510DA">
        <w:t xml:space="preserve"> { UE receives 183 Session Progress indicating AMR-WB }</w:t>
      </w:r>
    </w:p>
    <w:p w14:paraId="0B363804" w14:textId="77777777" w:rsidR="003E097B" w:rsidRPr="00A510DA" w:rsidRDefault="003E097B" w:rsidP="003E097B">
      <w:pPr>
        <w:pStyle w:val="PL"/>
      </w:pPr>
      <w:r w:rsidRPr="00A510DA">
        <w:t xml:space="preserve">    </w:t>
      </w:r>
      <w:r w:rsidRPr="00A510DA">
        <w:rPr>
          <w:b/>
        </w:rPr>
        <w:t>then</w:t>
      </w:r>
      <w:r w:rsidRPr="00A510DA">
        <w:t xml:space="preserve"> { UE sends PRACK for 183 Session Progress and, after receiving 200 OK for PRACK, agrees to AMR-WB via UPDATE }</w:t>
      </w:r>
    </w:p>
    <w:p w14:paraId="3A0FB351" w14:textId="77777777" w:rsidR="003E097B" w:rsidRPr="00A510DA" w:rsidRDefault="003E097B" w:rsidP="003E097B">
      <w:pPr>
        <w:pStyle w:val="PL"/>
      </w:pPr>
      <w:r w:rsidRPr="00A510DA">
        <w:t xml:space="preserve">            }</w:t>
      </w:r>
    </w:p>
    <w:p w14:paraId="075EF74E" w14:textId="77777777" w:rsidR="003E097B" w:rsidRPr="00A510DA" w:rsidRDefault="003E097B" w:rsidP="003E097B">
      <w:pPr>
        <w:pStyle w:val="PL"/>
      </w:pPr>
    </w:p>
    <w:p w14:paraId="61422CBF" w14:textId="77777777" w:rsidR="003E097B" w:rsidRPr="00A510DA" w:rsidRDefault="003E097B" w:rsidP="003E097B">
      <w:pPr>
        <w:pStyle w:val="H6"/>
        <w:rPr>
          <w:rFonts w:eastAsia="MS Gothic"/>
        </w:rPr>
      </w:pPr>
      <w:r w:rsidRPr="00A510DA">
        <w:rPr>
          <w:rFonts w:eastAsia="MS Gothic"/>
        </w:rPr>
        <w:t>7.18.2</w:t>
      </w:r>
      <w:r w:rsidRPr="00A510DA">
        <w:rPr>
          <w:rFonts w:eastAsia="MS Gothic"/>
        </w:rPr>
        <w:tab/>
        <w:t>Conformance Requirements</w:t>
      </w:r>
    </w:p>
    <w:p w14:paraId="42BB8B2E" w14:textId="77777777" w:rsidR="003E097B" w:rsidRPr="00A510DA" w:rsidRDefault="003E097B" w:rsidP="003E097B">
      <w:r w:rsidRPr="00A510DA">
        <w:t>[TS 24.229, clause 5.1.3.1]:</w:t>
      </w:r>
    </w:p>
    <w:p w14:paraId="2FD73DDA" w14:textId="77777777" w:rsidR="003E097B" w:rsidRPr="00A510DA" w:rsidRDefault="003E097B" w:rsidP="003E097B">
      <w:r w:rsidRPr="00A510DA">
        <w:t xml:space="preserve">Where multiple domains exist for initiating a call/session, before sending an initial INVITE request, the UE shall perform access domain selection in accordance with the appropriate specification for the IP-CAN in use, </w:t>
      </w:r>
      <w:proofErr w:type="gramStart"/>
      <w:r w:rsidRPr="00A510DA">
        <w:t>taking into account</w:t>
      </w:r>
      <w:proofErr w:type="gramEnd"/>
      <w:r w:rsidRPr="00A510DA">
        <w:t xml:space="preserve"> the media to be requested. Access domain selection allows the policy of the network operator to be </w:t>
      </w:r>
      <w:proofErr w:type="gramStart"/>
      <w:r w:rsidRPr="00A510DA">
        <w:t>taken into account</w:t>
      </w:r>
      <w:proofErr w:type="gramEnd"/>
      <w:r w:rsidRPr="00A510DA">
        <w:t xml:space="preserve"> before the initial INVITE request is sent. Access dependent aspects of access domain selection are defined in the access technology specific annexes for each access technology.</w:t>
      </w:r>
    </w:p>
    <w:p w14:paraId="6F6C9B60" w14:textId="77777777" w:rsidR="003E097B" w:rsidRPr="00A510DA" w:rsidRDefault="003E097B" w:rsidP="003E097B">
      <w:r w:rsidRPr="00A510DA">
        <w:rPr>
          <w:snapToGrid w:val="0"/>
        </w:rPr>
        <w:t xml:space="preserve">Upon generating an initial INVITE request, the UE shall </w:t>
      </w:r>
      <w:r w:rsidRPr="00A510DA">
        <w:t>include the Accept header field with "application/</w:t>
      </w:r>
      <w:proofErr w:type="spellStart"/>
      <w:r w:rsidRPr="00A510DA">
        <w:t>sdp</w:t>
      </w:r>
      <w:proofErr w:type="spellEnd"/>
      <w:r w:rsidRPr="00A510DA">
        <w:t>", the MIME type associated with the 3GPP IM CN subsystem XML body (see subclause 7.6.1) and any other MIME type the UE is willing and capable to accept.</w:t>
      </w:r>
    </w:p>
    <w:p w14:paraId="3491A125" w14:textId="77777777" w:rsidR="003E097B" w:rsidRPr="00A510DA" w:rsidRDefault="003E097B" w:rsidP="003E097B">
      <w:r w:rsidRPr="00A510DA">
        <w:t xml:space="preserve">The "integration of resource management and SIP" extension is hereafter in this subclause referred to as "the precondition mechanism" and is defined in RFC 3312 [30] </w:t>
      </w:r>
      <w:r w:rsidRPr="00A510DA">
        <w:rPr>
          <w:snapToGrid w:val="0"/>
        </w:rPr>
        <w:t xml:space="preserve">as updated by </w:t>
      </w:r>
      <w:r w:rsidRPr="00A510DA">
        <w:t>RFC 4032 </w:t>
      </w:r>
      <w:r w:rsidRPr="00A510DA">
        <w:rPr>
          <w:snapToGrid w:val="0"/>
        </w:rPr>
        <w:t>[64]</w:t>
      </w:r>
      <w:r w:rsidRPr="00A510DA">
        <w:t>.</w:t>
      </w:r>
    </w:p>
    <w:p w14:paraId="51DFD83D" w14:textId="77777777" w:rsidR="003E097B" w:rsidRPr="00A510DA" w:rsidRDefault="003E097B" w:rsidP="003E097B">
      <w:r w:rsidRPr="00A510DA">
        <w:t>The preconditions mechanism should be supported by the originating UE.</w:t>
      </w:r>
    </w:p>
    <w:p w14:paraId="13778729" w14:textId="77777777" w:rsidR="003E097B" w:rsidRPr="00A510DA" w:rsidRDefault="003E097B" w:rsidP="003E097B">
      <w:pPr>
        <w:pStyle w:val="NO"/>
        <w:ind w:left="0" w:firstLine="0"/>
      </w:pPr>
      <w:r w:rsidRPr="00A510DA">
        <w:t>…</w:t>
      </w:r>
    </w:p>
    <w:p w14:paraId="6B88F20E" w14:textId="77777777" w:rsidR="003E097B" w:rsidRPr="00A510DA" w:rsidRDefault="003E097B" w:rsidP="003E097B">
      <w:proofErr w:type="gramStart"/>
      <w:r w:rsidRPr="00A510DA">
        <w:t>In order to</w:t>
      </w:r>
      <w:proofErr w:type="gramEnd"/>
      <w:r w:rsidRPr="00A510DA">
        <w:t xml:space="preserve">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7FBAEBD5" w14:textId="77777777" w:rsidR="003E097B" w:rsidRPr="00A510DA" w:rsidRDefault="003E097B" w:rsidP="003E097B">
      <w:pPr>
        <w:rPr>
          <w:snapToGrid w:val="0"/>
        </w:rPr>
      </w:pPr>
      <w:r w:rsidRPr="00A510DA">
        <w:rPr>
          <w:snapToGrid w:val="0"/>
        </w:rPr>
        <w:t>Upon generating an initial INVITE request using the precondition mechanism, the UE shall:</w:t>
      </w:r>
    </w:p>
    <w:p w14:paraId="40F6482F" w14:textId="77777777" w:rsidR="003E097B" w:rsidRPr="00A510DA" w:rsidRDefault="003E097B" w:rsidP="003E097B">
      <w:pPr>
        <w:pStyle w:val="B10"/>
        <w:rPr>
          <w:snapToGrid w:val="0"/>
        </w:rPr>
      </w:pPr>
      <w:r w:rsidRPr="00A510DA">
        <w:rPr>
          <w:snapToGrid w:val="0"/>
        </w:rPr>
        <w:t>-</w:t>
      </w:r>
      <w:r w:rsidRPr="00A510DA">
        <w:rPr>
          <w:snapToGrid w:val="0"/>
        </w:rPr>
        <w:tab/>
        <w:t>indicate the support for reliable provisional responses and specify it using the Supported header field; and</w:t>
      </w:r>
    </w:p>
    <w:p w14:paraId="433C0C04" w14:textId="77777777" w:rsidR="003E097B" w:rsidRPr="00A510DA" w:rsidRDefault="003E097B" w:rsidP="003E097B">
      <w:pPr>
        <w:pStyle w:val="B10"/>
      </w:pPr>
      <w:r w:rsidRPr="00A510DA">
        <w:rPr>
          <w:snapToGrid w:val="0"/>
        </w:rPr>
        <w:t>-</w:t>
      </w:r>
      <w:r w:rsidRPr="00A510DA">
        <w:rPr>
          <w:snapToGrid w:val="0"/>
        </w:rPr>
        <w:tab/>
        <w:t>indicate the support for the preconditions mechanism and specify it using the Supported header field.</w:t>
      </w:r>
    </w:p>
    <w:p w14:paraId="71A5C03B" w14:textId="77777777" w:rsidR="003E097B" w:rsidRPr="00A510DA" w:rsidRDefault="003E097B" w:rsidP="003E097B">
      <w:pPr>
        <w:rPr>
          <w:snapToGrid w:val="0"/>
        </w:rPr>
      </w:pPr>
      <w:r w:rsidRPr="00A510DA">
        <w:rPr>
          <w:snapToGrid w:val="0"/>
        </w:rPr>
        <w:t>Upon generating an initial INVITE request using the precondition mechanism, the UE shall not indicate the requirement for the precondition mechanism by using the Require header field.</w:t>
      </w:r>
    </w:p>
    <w:p w14:paraId="7ECC7BE9" w14:textId="77777777" w:rsidR="003E097B" w:rsidRPr="00A510DA" w:rsidRDefault="003E097B" w:rsidP="003E097B">
      <w:r w:rsidRPr="00A510DA">
        <w:t>During the session initiation, if the originating UE indicated the support for the precondition mechanism in the initial INVITE request and:</w:t>
      </w:r>
    </w:p>
    <w:p w14:paraId="05BA89D1" w14:textId="77777777" w:rsidR="003E097B" w:rsidRPr="00A510DA" w:rsidRDefault="003E097B" w:rsidP="003E097B">
      <w:pPr>
        <w:pStyle w:val="B10"/>
      </w:pPr>
      <w:r w:rsidRPr="00A510DA">
        <w:t>a)</w:t>
      </w:r>
      <w:r w:rsidRPr="00A510DA">
        <w:tab/>
        <w:t>the received response with an SDP body includes a Require header field with "precondition" option-tag, the originating UE shall include a Require header field with the "precondition" option-tag:</w:t>
      </w:r>
    </w:p>
    <w:p w14:paraId="6045C741" w14:textId="77777777" w:rsidR="003E097B" w:rsidRPr="00A510DA" w:rsidRDefault="003E097B" w:rsidP="003E097B">
      <w:pPr>
        <w:pStyle w:val="B2"/>
      </w:pPr>
      <w:r w:rsidRPr="00A510DA">
        <w:t>-</w:t>
      </w:r>
      <w:r w:rsidRPr="00A510DA">
        <w:tab/>
        <w:t>in subsequent requests that include an SDP body, that the originating UE sends in the same dialog as the response is received from; and</w:t>
      </w:r>
    </w:p>
    <w:p w14:paraId="6FF9E885" w14:textId="77777777" w:rsidR="003E097B" w:rsidRPr="00A510DA" w:rsidRDefault="003E097B" w:rsidP="003E097B">
      <w:pPr>
        <w:pStyle w:val="B2"/>
      </w:pPr>
      <w:r w:rsidRPr="00A510DA">
        <w:lastRenderedPageBreak/>
        <w:t>-</w:t>
      </w:r>
      <w:r w:rsidRPr="00A510DA">
        <w:tab/>
        <w:t>in responses with an SDP body to subsequent requests that include an SDP body and include "precondition" option-tag in Supported header field or Require header field received in-dialog; or</w:t>
      </w:r>
    </w:p>
    <w:p w14:paraId="615A2356" w14:textId="77777777" w:rsidR="003E097B" w:rsidRPr="00A510DA" w:rsidRDefault="003E097B" w:rsidP="003E097B">
      <w:pPr>
        <w:pStyle w:val="B10"/>
      </w:pPr>
      <w:r w:rsidRPr="00A510DA">
        <w:t>b)</w:t>
      </w:r>
      <w:r w:rsidRPr="00A510DA">
        <w:tab/>
        <w:t xml:space="preserve">the received response with an SDP body does not include the "precondition" option-tag in the Require header field, </w:t>
      </w:r>
    </w:p>
    <w:p w14:paraId="5A0A7F2B" w14:textId="77777777" w:rsidR="003E097B" w:rsidRPr="00A510DA" w:rsidRDefault="003E097B" w:rsidP="003E097B">
      <w:pPr>
        <w:pStyle w:val="B2"/>
      </w:pPr>
      <w:r w:rsidRPr="00A510DA">
        <w:t>-</w:t>
      </w:r>
      <w:r w:rsidRPr="00A510DA">
        <w:tab/>
        <w:t xml:space="preserve">in subsequent requests that include an SDP body, the originating UE shall not include a Require or Supported header field with "precondition" option-tag in the same </w:t>
      </w:r>
      <w:proofErr w:type="gramStart"/>
      <w:r w:rsidRPr="00A510DA">
        <w:t>dialog;</w:t>
      </w:r>
      <w:proofErr w:type="gramEnd"/>
      <w:r w:rsidRPr="00A510DA">
        <w:t xml:space="preserve"> </w:t>
      </w:r>
    </w:p>
    <w:p w14:paraId="5FBD8829" w14:textId="77777777" w:rsidR="003E097B" w:rsidRPr="00A510DA" w:rsidRDefault="003E097B" w:rsidP="003E097B">
      <w:pPr>
        <w:pStyle w:val="B2"/>
      </w:pPr>
      <w:r w:rsidRPr="00A510DA">
        <w:t>-</w:t>
      </w:r>
      <w:r w:rsidRPr="00A510DA">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051D6A2F" w14:textId="77777777" w:rsidR="003E097B" w:rsidRPr="00A510DA" w:rsidRDefault="003E097B" w:rsidP="003E097B">
      <w:pPr>
        <w:pStyle w:val="B2"/>
      </w:pPr>
      <w:r w:rsidRPr="00A510DA">
        <w:t>-</w:t>
      </w:r>
      <w:r w:rsidRPr="00A510DA">
        <w:tab/>
        <w:t>in responses with an SDP body to subsequent requests with an SDP body and with "precondition" option-tag in the Require or Supported header field, the originating UE shall include a Require header field with "precondition" option-tag in the same dialog.</w:t>
      </w:r>
    </w:p>
    <w:p w14:paraId="547F4605" w14:textId="77777777" w:rsidR="003E097B" w:rsidRPr="00A510DA" w:rsidRDefault="003E097B" w:rsidP="003E097B">
      <w:pPr>
        <w:pStyle w:val="NO"/>
      </w:pPr>
      <w:r w:rsidRPr="00A510DA">
        <w:t>NOTE 2:</w:t>
      </w:r>
      <w:r w:rsidRPr="00A510DA">
        <w:tab/>
        <w:t xml:space="preserve">Table A.4 specifies that UE support of forking is required in accordance with RFC 3261 [26]. The UE can accept or reject any of the forked responses, for example, if the UE </w:t>
      </w:r>
      <w:proofErr w:type="gramStart"/>
      <w:r w:rsidRPr="00A510DA">
        <w:t>is capable of supporting</w:t>
      </w:r>
      <w:proofErr w:type="gramEnd"/>
      <w:r w:rsidRPr="00A510DA">
        <w:t xml:space="preserve"> a limited number of simultaneous transactions or early dialogs.</w:t>
      </w:r>
    </w:p>
    <w:p w14:paraId="31AE0974" w14:textId="77777777" w:rsidR="003E097B" w:rsidRPr="00A510DA" w:rsidRDefault="003E097B" w:rsidP="003E097B">
      <w:r w:rsidRPr="00A510DA">
        <w:t xml:space="preserve">Upon successful reservation of local </w:t>
      </w:r>
      <w:proofErr w:type="gramStart"/>
      <w:r w:rsidRPr="00A510DA">
        <w:t>resources</w:t>
      </w:r>
      <w:proofErr w:type="gramEnd"/>
      <w:r w:rsidRPr="00A510DA">
        <w:t xml:space="preserve"> the UE shall confirm the successful resource reservation (see subclause 6.1.2) within the next SIP request.</w:t>
      </w:r>
    </w:p>
    <w:p w14:paraId="7CAD8699" w14:textId="77777777" w:rsidR="003E097B" w:rsidRPr="00A510DA" w:rsidRDefault="003E097B" w:rsidP="003E097B">
      <w:pPr>
        <w:pStyle w:val="NO"/>
      </w:pPr>
      <w:r w:rsidRPr="00A510DA">
        <w:t>NOTE 3:</w:t>
      </w:r>
      <w:r w:rsidRPr="00A510DA">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A510DA">
        <w:t>reINVITE</w:t>
      </w:r>
      <w:proofErr w:type="spellEnd"/>
      <w:r w:rsidRPr="00A510DA">
        <w:t xml:space="preserve"> request can be used for this confirmation after a 200 (OK) response has been received for the initial INVITE </w:t>
      </w:r>
      <w:proofErr w:type="gramStart"/>
      <w:r w:rsidRPr="00A510DA">
        <w:t>request, in case</w:t>
      </w:r>
      <w:proofErr w:type="gramEnd"/>
      <w:r w:rsidRPr="00A510DA">
        <w:t xml:space="preserve"> the terminating UE does not support the PRACK request (as described in RFC 3262 [27]) and does not support the UPDATE request (as described in RFC 3311 [29]).</w:t>
      </w:r>
    </w:p>
    <w:p w14:paraId="28118528" w14:textId="77777777" w:rsidR="003E097B" w:rsidRPr="00A510DA" w:rsidRDefault="003E097B" w:rsidP="003E097B">
      <w:pPr>
        <w:pStyle w:val="NO"/>
        <w:rPr>
          <w:snapToGrid w:val="0"/>
        </w:rPr>
      </w:pPr>
      <w:r w:rsidRPr="00A510DA">
        <w:rPr>
          <w:snapToGrid w:val="0"/>
        </w:rPr>
        <w:t>NOTE 4:</w:t>
      </w:r>
      <w:r w:rsidRPr="00A510DA">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432E26D3" w14:textId="77777777" w:rsidR="003E097B" w:rsidRPr="00A510DA" w:rsidRDefault="003E097B" w:rsidP="003E097B">
      <w:pPr>
        <w:pStyle w:val="NO"/>
      </w:pPr>
      <w:r w:rsidRPr="00A510DA">
        <w:t>NOTE 5:</w:t>
      </w:r>
      <w:r w:rsidRPr="00A510DA">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5C943794" w14:textId="77777777" w:rsidR="003E097B" w:rsidRPr="00A510DA" w:rsidRDefault="003E097B" w:rsidP="003E097B">
      <w:pPr>
        <w:pStyle w:val="NO"/>
      </w:pPr>
      <w:r w:rsidRPr="00A510DA">
        <w:t>NOTE 6:</w:t>
      </w:r>
      <w:r w:rsidRPr="00A510DA">
        <w:tab/>
        <w:t>The UE procedures for rendering of the received early media and of the locally generated communication progress information are specified in 3GPP TS 24.628 [8ZF].</w:t>
      </w:r>
    </w:p>
    <w:p w14:paraId="3D251B2E" w14:textId="77777777" w:rsidR="003E097B" w:rsidRPr="00A510DA" w:rsidRDefault="003E097B" w:rsidP="003E097B">
      <w:r w:rsidRPr="00A510DA">
        <w:t>If the UE wishes to receive early media authorization indications, as described in RFC 5009 [109], the UE shall add the P-Early-Media header field with the "supported" parameter to the initial INVITE request.</w:t>
      </w:r>
    </w:p>
    <w:p w14:paraId="53909B90" w14:textId="77777777" w:rsidR="003E097B" w:rsidRPr="00A510DA" w:rsidRDefault="003E097B" w:rsidP="003E097B">
      <w:pPr>
        <w:rPr>
          <w:lang w:eastAsia="zh-CN"/>
        </w:rPr>
      </w:pPr>
      <w:r w:rsidRPr="00A510DA">
        <w:t>A UE supporting the Session Timer extension as described in RFC </w:t>
      </w:r>
      <w:r w:rsidRPr="00A510DA">
        <w:rPr>
          <w:lang w:eastAsia="ja-JP"/>
        </w:rPr>
        <w:t>4028</w:t>
      </w:r>
      <w:r w:rsidRPr="00A510DA">
        <w:t> [</w:t>
      </w:r>
      <w:r w:rsidRPr="00A510DA">
        <w:rPr>
          <w:lang w:eastAsia="ja-JP"/>
        </w:rPr>
        <w:t>58</w:t>
      </w:r>
      <w:r w:rsidRPr="00A510DA">
        <w:t xml:space="preserve">] may support the extension being configured using </w:t>
      </w:r>
      <w:proofErr w:type="spellStart"/>
      <w:r w:rsidRPr="00A510DA">
        <w:t>Session_Timer_Support</w:t>
      </w:r>
      <w:proofErr w:type="spellEnd"/>
      <w:r w:rsidRPr="00A510DA">
        <w:t xml:space="preserve"> node specified in</w:t>
      </w:r>
      <w:r w:rsidRPr="00A510DA">
        <w:rPr>
          <w:rFonts w:eastAsia="MS Mincho"/>
        </w:rPr>
        <w:t xml:space="preserve"> </w:t>
      </w:r>
      <w:r w:rsidRPr="00A510DA">
        <w:t>3GPP TS </w:t>
      </w:r>
      <w:r w:rsidRPr="00A510DA">
        <w:rPr>
          <w:rFonts w:eastAsia="MS Mincho"/>
        </w:rPr>
        <w:t>24.167 </w:t>
      </w:r>
      <w:r w:rsidRPr="00A510DA">
        <w:t>[8G].</w:t>
      </w:r>
    </w:p>
    <w:p w14:paraId="6DACB3B5" w14:textId="77777777" w:rsidR="003E097B" w:rsidRPr="00A510DA" w:rsidRDefault="003E097B" w:rsidP="003E097B">
      <w:r w:rsidRPr="00A510DA">
        <w:t xml:space="preserve">If the UE supports the Session Timer extension, the UE shall include the option-tag "timer" in the Supported header field and should either insert a Session-Expires header field with the header field value set to the configured session timer interval </w:t>
      </w:r>
      <w:proofErr w:type="gramStart"/>
      <w:r w:rsidRPr="00A510DA">
        <w:t>value, or</w:t>
      </w:r>
      <w:proofErr w:type="gramEnd"/>
      <w:r w:rsidRPr="00A510DA">
        <w:t xml:space="preserve"> should not include the Session-Expires header field in the initial INVITE request. The header field value of the Session-Expires header field may be configured using local configuration or using the </w:t>
      </w:r>
      <w:proofErr w:type="spellStart"/>
      <w:r w:rsidRPr="00A510DA">
        <w:t>Session_Timer_Initial_Interval</w:t>
      </w:r>
      <w:proofErr w:type="spellEnd"/>
      <w:r w:rsidRPr="00A510DA">
        <w:t xml:space="preserve"> node specified in 3GPP 24.167 [8G]. If the UE is configured with both the local configuration and the </w:t>
      </w:r>
      <w:proofErr w:type="spellStart"/>
      <w:r w:rsidRPr="00A510DA">
        <w:t>Session_Timer_Initial_Interval</w:t>
      </w:r>
      <w:proofErr w:type="spellEnd"/>
      <w:r w:rsidRPr="00A510DA">
        <w:t xml:space="preserve"> node specified in 3GPP 24.167 [8G], then the local configuration shall take precedence.</w:t>
      </w:r>
    </w:p>
    <w:p w14:paraId="15772323" w14:textId="77777777" w:rsidR="003E097B" w:rsidRPr="00A510DA" w:rsidRDefault="003E097B" w:rsidP="003E097B">
      <w:r w:rsidRPr="00A510DA">
        <w:t>If the UE inserts the Session-Expires header field in the initial INVITE request, the UE may also include the "refresher" parameter with the "refresher" parameter value set to "</w:t>
      </w:r>
      <w:proofErr w:type="spellStart"/>
      <w:r w:rsidRPr="00A510DA">
        <w:t>uac</w:t>
      </w:r>
      <w:proofErr w:type="spellEnd"/>
      <w:r w:rsidRPr="00A510DA">
        <w:t>".</w:t>
      </w:r>
    </w:p>
    <w:p w14:paraId="168BBD46" w14:textId="77777777" w:rsidR="003E097B" w:rsidRPr="00A510DA" w:rsidRDefault="003E097B" w:rsidP="003E097B">
      <w:r w:rsidRPr="00A510DA">
        <w:t>…</w:t>
      </w:r>
    </w:p>
    <w:p w14:paraId="09E8EBD1" w14:textId="77777777" w:rsidR="003E097B" w:rsidRPr="00A510DA" w:rsidRDefault="003E097B" w:rsidP="003E097B">
      <w:r w:rsidRPr="00A510DA">
        <w:lastRenderedPageBreak/>
        <w:t>The UE may include a "</w:t>
      </w:r>
      <w:proofErr w:type="spellStart"/>
      <w:r w:rsidRPr="00A510DA">
        <w:t>cic</w:t>
      </w:r>
      <w:proofErr w:type="spellEnd"/>
      <w:r w:rsidRPr="00A510DA">
        <w:t xml:space="preserve">" </w:t>
      </w:r>
      <w:proofErr w:type="spellStart"/>
      <w:r w:rsidRPr="00A510DA">
        <w:t>tel</w:t>
      </w:r>
      <w:proofErr w:type="spellEnd"/>
      <w:r w:rsidRPr="00A510DA">
        <w:t xml:space="preserve"> </w:t>
      </w:r>
      <w:smartTag w:uri="urn:schemas-microsoft-com:office:smarttags" w:element="stockticker">
        <w:r w:rsidRPr="00A510DA">
          <w:t>URI</w:t>
        </w:r>
      </w:smartTag>
      <w:r w:rsidRPr="00A510DA">
        <w:t xml:space="preserve"> parameter in a </w:t>
      </w:r>
      <w:proofErr w:type="spellStart"/>
      <w:r w:rsidRPr="00A510DA">
        <w:t>tel</w:t>
      </w:r>
      <w:proofErr w:type="spellEnd"/>
      <w:r w:rsidRPr="00A510DA">
        <w:t xml:space="preserve"> </w:t>
      </w:r>
      <w:smartTag w:uri="urn:schemas-microsoft-com:office:smarttags" w:element="stockticker">
        <w:r w:rsidRPr="00A510DA">
          <w:t>URI</w:t>
        </w:r>
      </w:smartTag>
      <w:r w:rsidRPr="00A510DA">
        <w:t xml:space="preserve">, or in the </w:t>
      </w:r>
      <w:proofErr w:type="spellStart"/>
      <w:r w:rsidRPr="00A510DA">
        <w:t>userinfo</w:t>
      </w:r>
      <w:proofErr w:type="spellEnd"/>
      <w:r w:rsidRPr="00A510DA">
        <w:t xml:space="preserve"> part of a SIP </w:t>
      </w:r>
      <w:smartTag w:uri="urn:schemas-microsoft-com:office:smarttags" w:element="stockticker">
        <w:r w:rsidRPr="00A510DA">
          <w:t>URI</w:t>
        </w:r>
      </w:smartTag>
      <w:r w:rsidRPr="00A510DA">
        <w:t xml:space="preserve"> with user=phone, in the Request-</w:t>
      </w:r>
      <w:smartTag w:uri="urn:schemas-microsoft-com:office:smarttags" w:element="stockticker">
        <w:r w:rsidRPr="00A510DA">
          <w:t>URI</w:t>
        </w:r>
      </w:smartTag>
      <w:r w:rsidRPr="00A510DA">
        <w:t xml:space="preserve"> of an initial INVITE request if the UE wants to identify a user-dialled carrier, as described in RFC 4694 [112].</w:t>
      </w:r>
    </w:p>
    <w:p w14:paraId="47AB6C0B" w14:textId="77777777" w:rsidR="003E097B" w:rsidRPr="00A510DA" w:rsidRDefault="003E097B" w:rsidP="003E097B">
      <w:pPr>
        <w:pStyle w:val="NO"/>
        <w:rPr>
          <w:snapToGrid w:val="0"/>
        </w:rPr>
      </w:pPr>
      <w:r w:rsidRPr="00A510DA">
        <w:rPr>
          <w:snapToGrid w:val="0"/>
        </w:rPr>
        <w:t>NOTE 8:</w:t>
      </w:r>
      <w:r w:rsidRPr="00A510DA">
        <w:rPr>
          <w:snapToGrid w:val="0"/>
        </w:rPr>
        <w:tab/>
        <w:t>The method whereby the UE determines when to include a "</w:t>
      </w:r>
      <w:proofErr w:type="spellStart"/>
      <w:r w:rsidRPr="00A510DA">
        <w:rPr>
          <w:snapToGrid w:val="0"/>
        </w:rPr>
        <w:t>cic</w:t>
      </w:r>
      <w:proofErr w:type="spellEnd"/>
      <w:r w:rsidRPr="00A510DA">
        <w:rPr>
          <w:snapToGrid w:val="0"/>
        </w:rPr>
        <w:t xml:space="preserve">" </w:t>
      </w:r>
      <w:proofErr w:type="spellStart"/>
      <w:r w:rsidRPr="00A510DA">
        <w:rPr>
          <w:snapToGrid w:val="0"/>
        </w:rPr>
        <w:t>tel</w:t>
      </w:r>
      <w:proofErr w:type="spellEnd"/>
      <w:r w:rsidRPr="00A510DA">
        <w:rPr>
          <w:snapToGrid w:val="0"/>
        </w:rPr>
        <w:t>-</w:t>
      </w:r>
      <w:smartTag w:uri="urn:schemas-microsoft-com:office:smarttags" w:element="stockticker">
        <w:r w:rsidRPr="00A510DA">
          <w:rPr>
            <w:snapToGrid w:val="0"/>
          </w:rPr>
          <w:t>URI</w:t>
        </w:r>
      </w:smartTag>
      <w:r w:rsidRPr="00A510DA">
        <w:rPr>
          <w:snapToGrid w:val="0"/>
        </w:rPr>
        <w:t xml:space="preserve"> parameter and what value it should contain is outside the scope of this document (</w:t>
      </w:r>
      <w:proofErr w:type="gramStart"/>
      <w:r w:rsidRPr="00A510DA">
        <w:rPr>
          <w:snapToGrid w:val="0"/>
        </w:rPr>
        <w:t>e.g.</w:t>
      </w:r>
      <w:proofErr w:type="gramEnd"/>
      <w:r w:rsidRPr="00A510DA">
        <w:rPr>
          <w:snapToGrid w:val="0"/>
        </w:rPr>
        <w:t xml:space="preserve"> the UE could use a locally configured digit map to look for special prefix digits that indicate the user has dialled a carrier).</w:t>
      </w:r>
    </w:p>
    <w:p w14:paraId="165CC7E7" w14:textId="77777777" w:rsidR="003E097B" w:rsidRPr="00A510DA" w:rsidRDefault="003E097B" w:rsidP="003E097B">
      <w:pPr>
        <w:pStyle w:val="NO"/>
        <w:rPr>
          <w:snapToGrid w:val="0"/>
        </w:rPr>
      </w:pPr>
      <w:r w:rsidRPr="00A510DA">
        <w:rPr>
          <w:snapToGrid w:val="0"/>
        </w:rPr>
        <w:t>NOTE 9:</w:t>
      </w:r>
      <w:r w:rsidRPr="00A510DA">
        <w:rPr>
          <w:snapToGrid w:val="0"/>
        </w:rPr>
        <w:tab/>
        <w:t>The value of the "</w:t>
      </w:r>
      <w:proofErr w:type="spellStart"/>
      <w:r w:rsidRPr="00A510DA">
        <w:rPr>
          <w:snapToGrid w:val="0"/>
        </w:rPr>
        <w:t>cic</w:t>
      </w:r>
      <w:proofErr w:type="spellEnd"/>
      <w:r w:rsidRPr="00A510DA">
        <w:rPr>
          <w:snapToGrid w:val="0"/>
        </w:rPr>
        <w:t xml:space="preserve">" </w:t>
      </w:r>
      <w:proofErr w:type="spellStart"/>
      <w:r w:rsidRPr="00A510DA">
        <w:rPr>
          <w:snapToGrid w:val="0"/>
        </w:rPr>
        <w:t>tel</w:t>
      </w:r>
      <w:proofErr w:type="spellEnd"/>
      <w:r w:rsidRPr="00A510DA">
        <w:rPr>
          <w:snapToGrid w:val="0"/>
        </w:rPr>
        <w:t>-</w:t>
      </w:r>
      <w:smartTag w:uri="urn:schemas-microsoft-com:office:smarttags" w:element="stockticker">
        <w:r w:rsidRPr="00A510DA">
          <w:rPr>
            <w:snapToGrid w:val="0"/>
          </w:rPr>
          <w:t>URI</w:t>
        </w:r>
      </w:smartTag>
      <w:r w:rsidRPr="00A510DA">
        <w:rPr>
          <w:snapToGrid w:val="0"/>
        </w:rPr>
        <w:t xml:space="preserve"> parameter reported by the UE is not dependent on UE location (</w:t>
      </w:r>
      <w:proofErr w:type="gramStart"/>
      <w:r w:rsidRPr="00A510DA">
        <w:rPr>
          <w:snapToGrid w:val="0"/>
        </w:rPr>
        <w:t>e.g.</w:t>
      </w:r>
      <w:proofErr w:type="gramEnd"/>
      <w:r w:rsidRPr="00A510DA">
        <w:rPr>
          <w:snapToGrid w:val="0"/>
        </w:rPr>
        <w:t xml:space="preserve"> the reported value is not affected by roaming scenarios).</w:t>
      </w:r>
    </w:p>
    <w:p w14:paraId="006D9D99" w14:textId="77777777" w:rsidR="003E097B" w:rsidRPr="00A510DA" w:rsidRDefault="003E097B" w:rsidP="003E097B">
      <w:r w:rsidRPr="00A510DA">
        <w:t>[TS 24.229, clause 6.1.1]:</w:t>
      </w:r>
    </w:p>
    <w:p w14:paraId="08439E4C" w14:textId="77777777" w:rsidR="003E097B" w:rsidRPr="00A510DA" w:rsidRDefault="003E097B" w:rsidP="003E097B">
      <w:r w:rsidRPr="00A510DA">
        <w:t xml:space="preserve">The "integration of resource management and SIP" extension is hereafter in this subclause referred to as "the precondition mechanism" and is defined in RFC 3312 [30] </w:t>
      </w:r>
      <w:r w:rsidRPr="00A510DA">
        <w:rPr>
          <w:snapToGrid w:val="0"/>
        </w:rPr>
        <w:t xml:space="preserve">as updated by </w:t>
      </w:r>
      <w:r w:rsidRPr="00A510DA">
        <w:t>RFC 4032 </w:t>
      </w:r>
      <w:r w:rsidRPr="00A510DA">
        <w:rPr>
          <w:snapToGrid w:val="0"/>
        </w:rPr>
        <w:t>[64]</w:t>
      </w:r>
      <w:r w:rsidRPr="00A510DA">
        <w:t>.</w:t>
      </w:r>
    </w:p>
    <w:p w14:paraId="251C876E" w14:textId="77777777" w:rsidR="003E097B" w:rsidRPr="00A510DA" w:rsidRDefault="003E097B" w:rsidP="003E097B">
      <w:pPr>
        <w:pStyle w:val="NO"/>
        <w:ind w:left="0" w:firstLine="0"/>
      </w:pPr>
      <w:r w:rsidRPr="00A510DA">
        <w:t>…</w:t>
      </w:r>
    </w:p>
    <w:p w14:paraId="52844051" w14:textId="77777777" w:rsidR="003E097B" w:rsidRPr="00A510DA" w:rsidRDefault="003E097B" w:rsidP="003E097B">
      <w:pPr>
        <w:rPr>
          <w:snapToGrid w:val="0"/>
        </w:rPr>
      </w:pPr>
      <w:proofErr w:type="gramStart"/>
      <w:r w:rsidRPr="00A510DA">
        <w:rPr>
          <w:snapToGrid w:val="0"/>
        </w:rPr>
        <w:t>In order to</w:t>
      </w:r>
      <w:proofErr w:type="gramEnd"/>
      <w:r w:rsidRPr="00A510DA">
        <w:rPr>
          <w:snapToGrid w:val="0"/>
        </w:rPr>
        <w:t xml:space="preserve"> support accurate bandwidth calculations, the UE may include the "a=</w:t>
      </w:r>
      <w:proofErr w:type="spellStart"/>
      <w:r w:rsidRPr="00A510DA">
        <w:rPr>
          <w:snapToGrid w:val="0"/>
        </w:rPr>
        <w:t>ptime</w:t>
      </w:r>
      <w:proofErr w:type="spellEnd"/>
      <w:r w:rsidRPr="00A510DA">
        <w:rPr>
          <w:snapToGrid w:val="0"/>
        </w:rPr>
        <w:t>" attribute for all "audio" media lines as described in RFC 4566 [39]. If a UE receives an "audio" media line with "a=</w:t>
      </w:r>
      <w:proofErr w:type="spellStart"/>
      <w:r w:rsidRPr="00A510DA">
        <w:rPr>
          <w:snapToGrid w:val="0"/>
        </w:rPr>
        <w:t>ptime</w:t>
      </w:r>
      <w:proofErr w:type="spellEnd"/>
      <w:r w:rsidRPr="00A510DA">
        <w:rPr>
          <w:snapToGrid w:val="0"/>
        </w:rPr>
        <w:t>" specified, the UE should transmit at the specified packetization rate. If a UE receives an "audio" media line which does not have "a=</w:t>
      </w:r>
      <w:proofErr w:type="spellStart"/>
      <w:r w:rsidRPr="00A510DA">
        <w:rPr>
          <w:snapToGrid w:val="0"/>
        </w:rPr>
        <w:t>ptime</w:t>
      </w:r>
      <w:proofErr w:type="spellEnd"/>
      <w:r w:rsidRPr="00A510DA">
        <w:rPr>
          <w:snapToGrid w:val="0"/>
        </w:rPr>
        <w:t>" specified or the UE does not support the "a=</w:t>
      </w:r>
      <w:proofErr w:type="spellStart"/>
      <w:r w:rsidRPr="00A510DA">
        <w:rPr>
          <w:snapToGrid w:val="0"/>
        </w:rPr>
        <w:t>ptime</w:t>
      </w:r>
      <w:proofErr w:type="spellEnd"/>
      <w:r w:rsidRPr="00A510DA">
        <w:rPr>
          <w:snapToGrid w:val="0"/>
        </w:rPr>
        <w:t>" attribute, the UE should transmit at the default codec packetization rate as defined in RFC 3551 [55A]. The UE will transmit consistent with the resources available from the network.</w:t>
      </w:r>
    </w:p>
    <w:p w14:paraId="36A45235" w14:textId="77777777" w:rsidR="003E097B" w:rsidRPr="00A510DA" w:rsidRDefault="003E097B" w:rsidP="003E097B">
      <w:r w:rsidRPr="00A510DA">
        <w:t xml:space="preserve">For "video" and "audio" media types that use the </w:t>
      </w:r>
      <w:smartTag w:uri="urn:schemas-microsoft-com:office:smarttags" w:element="stockticker">
        <w:r w:rsidRPr="00A510DA">
          <w:t>RTP</w:t>
        </w:r>
      </w:smartTag>
      <w:r w:rsidRPr="00A510DA">
        <w:t>/RTCP and where the port number is not zero, the UE shall specify the proposed bandwidth for each media stream using the "b=" media descriptor and the "AS" bandwidth modifier in the SDP.</w:t>
      </w:r>
    </w:p>
    <w:p w14:paraId="58F29744" w14:textId="77777777" w:rsidR="003E097B" w:rsidRPr="00A510DA" w:rsidRDefault="003E097B" w:rsidP="003E097B">
      <w:pPr>
        <w:pStyle w:val="NO"/>
      </w:pPr>
      <w:r w:rsidRPr="00A510DA">
        <w:t>NOTE 2:</w:t>
      </w:r>
      <w:r w:rsidRPr="00A510DA">
        <w:tab/>
        <w:t>The above is the minimum requirement for all UEs. Additional requirements can be found in other specifications.</w:t>
      </w:r>
    </w:p>
    <w:p w14:paraId="6DA1E7A3" w14:textId="77777777" w:rsidR="003E097B" w:rsidRPr="00A510DA" w:rsidRDefault="003E097B" w:rsidP="003E097B">
      <w:r w:rsidRPr="00A510DA">
        <w:t xml:space="preserve">For "video" and "audio" media types that use the </w:t>
      </w:r>
      <w:smartTag w:uri="urn:schemas-microsoft-com:office:smarttags" w:element="stockticker">
        <w:r w:rsidRPr="00A510DA">
          <w:t>RTP</w:t>
        </w:r>
      </w:smartTag>
      <w:r w:rsidRPr="00A510DA">
        <w:t>/RTCP and where the port number is not zero, the UE may include for each RTP payload type "a=</w:t>
      </w:r>
      <w:proofErr w:type="spellStart"/>
      <w:r w:rsidRPr="00A510DA">
        <w:t>bw</w:t>
      </w:r>
      <w:proofErr w:type="spellEnd"/>
      <w:r w:rsidRPr="00A510DA">
        <w:t>-info" SDP attribute(s) (defined in clause 19 of 3GPP TS 26.114 [9B]) to indicate the additional bandwidth information. The "a=</w:t>
      </w:r>
      <w:proofErr w:type="spellStart"/>
      <w:r w:rsidRPr="00A510DA">
        <w:t>bw</w:t>
      </w:r>
      <w:proofErr w:type="spellEnd"/>
      <w:r w:rsidRPr="00A510DA">
        <w:t>-info" SDP attribute line(s) shall be specified in accordance with 3GPP TS 26.114 [9B]. The value of the "a=</w:t>
      </w:r>
      <w:proofErr w:type="spellStart"/>
      <w:r w:rsidRPr="00A510DA">
        <w:t>bw</w:t>
      </w:r>
      <w:proofErr w:type="spellEnd"/>
      <w:r w:rsidRPr="00A510DA">
        <w:t>-info" SDP attribute(s) may affect the assigned QoS which is defined in 3GPP TS 29.213 [13C].</w:t>
      </w:r>
    </w:p>
    <w:p w14:paraId="7740538B" w14:textId="77777777" w:rsidR="003E097B" w:rsidRPr="00A510DA" w:rsidRDefault="003E097B" w:rsidP="003E097B">
      <w:r w:rsidRPr="00A510DA">
        <w:t xml:space="preserve">For "video" and "audio" media types that utilize the </w:t>
      </w:r>
      <w:smartTag w:uri="urn:schemas-microsoft-com:office:smarttags" w:element="stockticker">
        <w:r w:rsidRPr="00A510DA">
          <w:t>RTP</w:t>
        </w:r>
      </w:smartTag>
      <w:r w:rsidRPr="00A510DA">
        <w:t>/RTCP, in addition to the "b=AS" parameter, the UE may specify the "b=TIAS", and "a=</w:t>
      </w:r>
      <w:proofErr w:type="spellStart"/>
      <w:r w:rsidRPr="00A510DA">
        <w:t>maxprate</w:t>
      </w:r>
      <w:proofErr w:type="spellEnd"/>
      <w:r w:rsidRPr="00A510DA">
        <w:t>" parameters in accordance with RFC 3890 [152]. The value of the parameter shall be determined as described in RFC 3890 [152]. The value or absence of the "b=" parameter(s) may affect the assigned QoS which is defined in 3GPP TS 29.213 [13C].</w:t>
      </w:r>
    </w:p>
    <w:p w14:paraId="79D1FB19" w14:textId="77777777" w:rsidR="003E097B" w:rsidRPr="00A510DA" w:rsidRDefault="003E097B" w:rsidP="003E097B">
      <w:r w:rsidRPr="00A510DA">
        <w:t>If a UE receives a media line which contains both a=</w:t>
      </w:r>
      <w:proofErr w:type="spellStart"/>
      <w:r w:rsidRPr="00A510DA">
        <w:t>ptime</w:t>
      </w:r>
      <w:proofErr w:type="spellEnd"/>
      <w:r w:rsidRPr="00A510DA">
        <w:t xml:space="preserve"> and a=</w:t>
      </w:r>
      <w:proofErr w:type="spellStart"/>
      <w:r w:rsidRPr="00A510DA">
        <w:t>maxprate</w:t>
      </w:r>
      <w:proofErr w:type="spellEnd"/>
      <w:r w:rsidRPr="00A510DA">
        <w:t xml:space="preserve">, the UE should use </w:t>
      </w:r>
      <w:proofErr w:type="gramStart"/>
      <w:r w:rsidRPr="00A510DA">
        <w:t>the a</w:t>
      </w:r>
      <w:proofErr w:type="gramEnd"/>
      <w:r w:rsidRPr="00A510DA">
        <w:t>=</w:t>
      </w:r>
      <w:proofErr w:type="spellStart"/>
      <w:r w:rsidRPr="00A510DA">
        <w:t>maxprate</w:t>
      </w:r>
      <w:proofErr w:type="spellEnd"/>
      <w:r w:rsidRPr="00A510DA">
        <w:t xml:space="preserve"> value, if this attribute is supported.</w:t>
      </w:r>
    </w:p>
    <w:p w14:paraId="079AD4D0" w14:textId="77777777" w:rsidR="003E097B" w:rsidRPr="00A510DA" w:rsidRDefault="003E097B" w:rsidP="003E097B">
      <w:r w:rsidRPr="00A510DA">
        <w:t>If multiple codecs are specified on the media line, "a=</w:t>
      </w:r>
      <w:proofErr w:type="spellStart"/>
      <w:r w:rsidRPr="00A510DA">
        <w:t>maxprate</w:t>
      </w:r>
      <w:proofErr w:type="spellEnd"/>
      <w:r w:rsidRPr="00A510DA">
        <w:t>" (or "a=</w:t>
      </w:r>
      <w:proofErr w:type="spellStart"/>
      <w:r w:rsidRPr="00A510DA">
        <w:t>ptime</w:t>
      </w:r>
      <w:proofErr w:type="spellEnd"/>
      <w:r w:rsidRPr="00A510DA">
        <w:t>" if "a=</w:t>
      </w:r>
      <w:proofErr w:type="spellStart"/>
      <w:r w:rsidRPr="00A510DA">
        <w:t>maxprate</w:t>
      </w:r>
      <w:proofErr w:type="spellEnd"/>
      <w:r w:rsidRPr="00A510DA">
        <w:t>" is not available or not supported) should be used to derive the packetization time used for all codecs specified on the media line. Given that not all codecs support identical ranges of packetization, the UE should ensure that the packetization derived by "a=</w:t>
      </w:r>
      <w:proofErr w:type="spellStart"/>
      <w:r w:rsidRPr="00A510DA">
        <w:t>maxprate</w:t>
      </w:r>
      <w:proofErr w:type="spellEnd"/>
      <w:r w:rsidRPr="00A510DA">
        <w:t>" (or "a=</w:t>
      </w:r>
      <w:proofErr w:type="spellStart"/>
      <w:r w:rsidRPr="00A510DA">
        <w:t>ptime</w:t>
      </w:r>
      <w:proofErr w:type="spellEnd"/>
      <w:r w:rsidRPr="00A510DA">
        <w:t>" if "a=</w:t>
      </w:r>
      <w:proofErr w:type="spellStart"/>
      <w:r w:rsidRPr="00A510DA">
        <w:t>maxprate</w:t>
      </w:r>
      <w:proofErr w:type="spellEnd"/>
      <w:r w:rsidRPr="00A510DA">
        <w:t>" is not available or not supported) is a valid packetization time for each codec specified in the list.</w:t>
      </w:r>
    </w:p>
    <w:p w14:paraId="59E2E43C" w14:textId="77777777" w:rsidR="003E097B" w:rsidRPr="00A510DA" w:rsidRDefault="003E097B" w:rsidP="003E097B">
      <w:r w:rsidRPr="00A510DA">
        <w:t xml:space="preserve">If the media line in the SDP message body indicates the usage of </w:t>
      </w:r>
      <w:smartTag w:uri="urn:schemas-microsoft-com:office:smarttags" w:element="stockticker">
        <w:r w:rsidRPr="00A510DA">
          <w:t>RTP</w:t>
        </w:r>
      </w:smartTag>
      <w:r w:rsidRPr="00A510DA">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705AC63C" w14:textId="77777777" w:rsidR="003E097B" w:rsidRPr="00A510DA" w:rsidRDefault="003E097B" w:rsidP="003E097B">
      <w:r w:rsidRPr="00A510DA">
        <w:t>For other media streams the "b=" media descriptor may be included. The value or absence of the "b=" parameter will affect the assigned QoS which is defined in or 3GPP 29.213 [13C].</w:t>
      </w:r>
    </w:p>
    <w:p w14:paraId="6573CFF9" w14:textId="77777777" w:rsidR="003E097B" w:rsidRPr="00A510DA" w:rsidRDefault="003E097B" w:rsidP="003E097B">
      <w:pPr>
        <w:pStyle w:val="NO"/>
      </w:pPr>
      <w:r w:rsidRPr="00A510DA">
        <w:t>NOTE 3:</w:t>
      </w:r>
      <w:r w:rsidRPr="00A510DA">
        <w:tab/>
        <w:t>In a two-party session where both participants are active, the RTCP receiver reports are not sent, therefore, the RR bandwidth modifier will typically get the value of zero.</w:t>
      </w:r>
    </w:p>
    <w:p w14:paraId="26FE7E1E" w14:textId="77777777" w:rsidR="003E097B" w:rsidRPr="00A510DA" w:rsidRDefault="003E097B" w:rsidP="003E097B">
      <w:r w:rsidRPr="00A510DA">
        <w:t>…</w:t>
      </w:r>
    </w:p>
    <w:p w14:paraId="0C3905A4" w14:textId="77777777" w:rsidR="003E097B" w:rsidRPr="00A510DA" w:rsidRDefault="003E097B" w:rsidP="003E097B">
      <w:r w:rsidRPr="00A510DA">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029A15A9" w14:textId="77777777" w:rsidR="003E097B" w:rsidRPr="00A510DA" w:rsidRDefault="003E097B" w:rsidP="003E097B">
      <w:pPr>
        <w:pStyle w:val="NO"/>
      </w:pPr>
      <w:r w:rsidRPr="00A510DA">
        <w:t>NOTE 4:</w:t>
      </w:r>
      <w:r w:rsidRPr="00A510DA">
        <w:tab/>
        <w:t>Based on this resource reservation can, in certain cases, be initiated immediately after the sending or receiving of the initial SDP offer.</w:t>
      </w:r>
    </w:p>
    <w:p w14:paraId="6C3DA6E5" w14:textId="77777777" w:rsidR="003E097B" w:rsidRPr="00A510DA" w:rsidRDefault="003E097B" w:rsidP="003E097B">
      <w:r w:rsidRPr="00A510DA">
        <w:t>[TS 26.114, clause 5.2.1.1]:</w:t>
      </w:r>
    </w:p>
    <w:p w14:paraId="1438895F" w14:textId="77777777" w:rsidR="003E097B" w:rsidRPr="00A510DA" w:rsidRDefault="003E097B" w:rsidP="003E097B">
      <w:r w:rsidRPr="00A510DA">
        <w:t xml:space="preserve">MTSI clients in terminals offering speech communication shall support narrowband, </w:t>
      </w:r>
      <w:proofErr w:type="gramStart"/>
      <w:r w:rsidRPr="00A510DA">
        <w:t>wideband</w:t>
      </w:r>
      <w:proofErr w:type="gramEnd"/>
      <w:r w:rsidRPr="00A510DA">
        <w:t xml:space="preserve"> and super-wideband communication. The only exception to this requirement is for the MTSI client in constrained terminal offering speech communication, in which case the MTSI client in constrained terminal shall support narrowband and </w:t>
      </w:r>
      <w:proofErr w:type="gramStart"/>
      <w:r w:rsidRPr="00A510DA">
        <w:t>wideband, and</w:t>
      </w:r>
      <w:proofErr w:type="gramEnd"/>
      <w:r w:rsidRPr="00A510DA">
        <w:t xml:space="preserve"> should support super-wideband communication.</w:t>
      </w:r>
    </w:p>
    <w:p w14:paraId="57FAB463" w14:textId="77777777" w:rsidR="003E097B" w:rsidRPr="00A510DA" w:rsidRDefault="003E097B" w:rsidP="003E097B">
      <w:r w:rsidRPr="00A510DA">
        <w:t>In addition, MTSI clients in terminals offering speech communication shall support:</w:t>
      </w:r>
    </w:p>
    <w:p w14:paraId="47E7209E" w14:textId="77777777" w:rsidR="003E097B" w:rsidRPr="00A510DA" w:rsidRDefault="003E097B" w:rsidP="003E097B">
      <w:pPr>
        <w:ind w:left="568" w:hanging="284"/>
      </w:pPr>
      <w:r w:rsidRPr="00A510DA">
        <w:t>-</w:t>
      </w:r>
      <w:proofErr w:type="gramStart"/>
      <w:r w:rsidRPr="00A510DA">
        <w:tab/>
        <w:t>.AMR</w:t>
      </w:r>
      <w:proofErr w:type="gramEnd"/>
      <w:r w:rsidRPr="00A510DA">
        <w:t xml:space="preserve"> speech codec (3GPP TS 26.071 [11], 3GPP TS 26.090 [12], 3GPP TS 26.073 [13] and 3GPP TS 26.104 [14]) including all 8 modes and source controlled rate operation </w:t>
      </w:r>
      <w:r w:rsidRPr="00A510DA">
        <w:rPr>
          <w:cs/>
        </w:rPr>
        <w:t>‎</w:t>
      </w:r>
      <w:r w:rsidRPr="00A510DA">
        <w:t>3GPP TS 26.093 [15]. The MTSI client in terminal shall be capable of operating with any subset of these 8 codec modes. More detailed codec requirements for the AMR codec are defined in clause 5.2.1.2.</w:t>
      </w:r>
    </w:p>
    <w:p w14:paraId="08DB2166" w14:textId="77777777" w:rsidR="003E097B" w:rsidRPr="00A510DA" w:rsidRDefault="003E097B" w:rsidP="003E097B">
      <w:r w:rsidRPr="00A510DA">
        <w:t>MTSI clients in terminals offering wideband speech communication at 16 kHz sampling frequency shall support:</w:t>
      </w:r>
    </w:p>
    <w:p w14:paraId="599CEAEB" w14:textId="77777777" w:rsidR="003E097B" w:rsidRPr="00A510DA" w:rsidRDefault="003E097B" w:rsidP="003E097B">
      <w:pPr>
        <w:ind w:left="568" w:hanging="284"/>
      </w:pPr>
      <w:r w:rsidRPr="00A510DA">
        <w:t>-</w:t>
      </w:r>
      <w:r w:rsidRPr="00A510DA">
        <w:tab/>
        <w:t xml:space="preserve">AMR-WB codec (3GPP TS 26.171 </w:t>
      </w:r>
      <w:r w:rsidRPr="00A510DA">
        <w:rPr>
          <w:cs/>
        </w:rPr>
        <w:t>‎‎</w:t>
      </w:r>
      <w:r w:rsidRPr="00A510DA">
        <w:t xml:space="preserve">[17], 3GPP TS 26.190 </w:t>
      </w:r>
      <w:r w:rsidRPr="00A510DA">
        <w:rPr>
          <w:cs/>
        </w:rPr>
        <w:t>‎</w:t>
      </w:r>
      <w:r w:rsidRPr="00A510DA">
        <w:t xml:space="preserve">[18], 3GPP TS 26.173 </w:t>
      </w:r>
      <w:r w:rsidRPr="00A510DA">
        <w:rPr>
          <w:cs/>
        </w:rPr>
        <w:t>‎</w:t>
      </w:r>
      <w:r w:rsidRPr="00A510DA">
        <w:t xml:space="preserve">[19] and 3GPP TS 26.204 [20]) including all 9 modes and </w:t>
      </w:r>
      <w:proofErr w:type="gramStart"/>
      <w:r w:rsidRPr="00A510DA">
        <w:t>source controlled</w:t>
      </w:r>
      <w:proofErr w:type="gramEnd"/>
      <w:r w:rsidRPr="00A510DA">
        <w:t xml:space="preserve"> rate operation </w:t>
      </w:r>
      <w:r w:rsidRPr="00A510DA">
        <w:rPr>
          <w:cs/>
        </w:rPr>
        <w:t>‎</w:t>
      </w:r>
      <w:r w:rsidRPr="00A510DA">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73ED214B" w14:textId="77777777" w:rsidR="003E097B" w:rsidRPr="00A510DA" w:rsidRDefault="003E097B" w:rsidP="003E097B">
      <w:r w:rsidRPr="00A510DA">
        <w:t xml:space="preserve">MTSI clients in terminals offering super-wideband or </w:t>
      </w:r>
      <w:proofErr w:type="spellStart"/>
      <w:r w:rsidRPr="00A510DA">
        <w:t>fullband</w:t>
      </w:r>
      <w:proofErr w:type="spellEnd"/>
      <w:r w:rsidRPr="00A510DA">
        <w:t xml:space="preserve"> speech communication shall support:</w:t>
      </w:r>
    </w:p>
    <w:p w14:paraId="6B2337F9" w14:textId="77777777" w:rsidR="003E097B" w:rsidRPr="00A510DA" w:rsidRDefault="003E097B" w:rsidP="003E097B">
      <w:pPr>
        <w:ind w:left="568" w:hanging="284"/>
      </w:pPr>
      <w:r w:rsidRPr="00A510DA">
        <w:t>-</w:t>
      </w:r>
      <w:r w:rsidRPr="00A510DA">
        <w:tab/>
        <w:t xml:space="preserve">EVS codec </w:t>
      </w:r>
      <w:proofErr w:type="gramStart"/>
      <w:r w:rsidRPr="00A510DA">
        <w:t>( TS</w:t>
      </w:r>
      <w:proofErr w:type="gramEnd"/>
      <w:r w:rsidRPr="00A510DA">
        <w:t>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412743DE" w14:textId="77777777" w:rsidR="003E097B" w:rsidRPr="00A510DA" w:rsidRDefault="003E097B" w:rsidP="003E097B">
      <w:r w:rsidRPr="00A510DA">
        <w:t>Encoding of DTMF is described in Annex G.</w:t>
      </w:r>
    </w:p>
    <w:p w14:paraId="1A637198" w14:textId="77777777" w:rsidR="003E097B" w:rsidRPr="00A510DA" w:rsidRDefault="003E097B" w:rsidP="003E097B">
      <w:r w:rsidRPr="00A510DA">
        <w:t>[TS 26.114, clause 6.2.2.1]:</w:t>
      </w:r>
    </w:p>
    <w:p w14:paraId="740994CE" w14:textId="77777777" w:rsidR="003E097B" w:rsidRPr="00A510DA" w:rsidRDefault="003E097B" w:rsidP="003E097B">
      <w:pPr>
        <w:rPr>
          <w:lang w:eastAsia="ko-KR"/>
        </w:rPr>
      </w:pPr>
      <w:r w:rsidRPr="00A510DA">
        <w:t>For AMR or AMR-WB encoded media, the session setup shall determine the applicable bandwidth(s) as defined in clause 6.2.5, what RTP profile to use; if all codec modes can be used or if the operation needs to be restricted to a subset; if the bandwidth-efficient payload format can be used or if the octet-aligned payload format must be used; if codec mode changes shall be restricted to be aligned to only every other frame border or if codec mode changes can occur at any frame border; if codec mode changes must be restricted to only neighbouring modes within the negotiated codec mode set or if codec mode changes can be performed to any mode within the codec mode set; the number of speech frames that should be encapsulated in each RTP packet and the maximum number of speech frames that may be encapsulated in each RTP packet.</w:t>
      </w:r>
      <w:r w:rsidRPr="00A510DA">
        <w:rPr>
          <w:lang w:eastAsia="ko-KR"/>
        </w:rPr>
        <w:t xml:space="preserve"> For EVS encoded media, the session setup shall determine the RTP profile to use in the session.</w:t>
      </w:r>
    </w:p>
    <w:p w14:paraId="2E9E92B5" w14:textId="77777777" w:rsidR="003E097B" w:rsidRPr="00A510DA" w:rsidRDefault="003E097B" w:rsidP="003E097B">
      <w:r w:rsidRPr="00A510DA">
        <w:t>If the session setup negotiation concludes that multiple configuration variants are possible in the session then the default operation should be used as far as the agreed parameters allow, see clause 7.5.2.1. It should be noted that the default configurations are slightly different for different access types.</w:t>
      </w:r>
    </w:p>
    <w:p w14:paraId="146EE493" w14:textId="77777777" w:rsidR="003E097B" w:rsidRPr="00A510DA" w:rsidRDefault="003E097B" w:rsidP="003E097B">
      <w:r w:rsidRPr="00A510DA">
        <w:t>An MTSI client offering a speech media session for narrow-band speech and/or wide-band speech should generate an SDP offer according to the examples in Annexes A.1 to A.3. An MTSI client offering EVS should generate an SDP offer according to the examples in Annex A.14.</w:t>
      </w:r>
    </w:p>
    <w:p w14:paraId="7D43A56E" w14:textId="77777777" w:rsidR="003E097B" w:rsidRPr="00A510DA" w:rsidRDefault="003E097B" w:rsidP="003E097B">
      <w:r w:rsidRPr="00A510DA">
        <w:t xml:space="preserve">An MTSI client in terminal supporting EVS should support the RTCP-APP signalling for speech adaptation defined clause </w:t>
      </w:r>
      <w:proofErr w:type="gramStart"/>
      <w:r w:rsidRPr="00A510DA">
        <w:t>10.2.1, and</w:t>
      </w:r>
      <w:proofErr w:type="gramEnd"/>
      <w:r w:rsidRPr="00A510DA">
        <w:t xml:space="preserve"> shall support the RTCP-APP signalling when the MTSI client in terminal supports adaptation for call cases where the RTP-based CMR cannot be used. </w:t>
      </w:r>
    </w:p>
    <w:p w14:paraId="272E587C" w14:textId="77777777" w:rsidR="003E097B" w:rsidRPr="00A510DA" w:rsidRDefault="003E097B" w:rsidP="003E097B">
      <w:pPr>
        <w:pStyle w:val="NO"/>
      </w:pPr>
      <w:r w:rsidRPr="00A510DA">
        <w:t>NOTE 1:</w:t>
      </w:r>
      <w:r w:rsidRPr="00A510DA">
        <w:tab/>
        <w:t xml:space="preserve">Examples of call cases where the RTP-based CMR cannot be used are: when the RTP-based CMR is disabled; or for </w:t>
      </w:r>
      <w:proofErr w:type="spellStart"/>
      <w:r w:rsidRPr="00A510DA">
        <w:t>uni</w:t>
      </w:r>
      <w:proofErr w:type="spellEnd"/>
      <w:r w:rsidRPr="00A510DA">
        <w:t>-directional media (</w:t>
      </w:r>
      <w:proofErr w:type="spellStart"/>
      <w:r w:rsidRPr="00A510DA">
        <w:t>sendonly</w:t>
      </w:r>
      <w:proofErr w:type="spellEnd"/>
      <w:r w:rsidRPr="00A510DA">
        <w:t xml:space="preserve"> or </w:t>
      </w:r>
      <w:proofErr w:type="spellStart"/>
      <w:r w:rsidRPr="00A510DA">
        <w:t>recvonly</w:t>
      </w:r>
      <w:proofErr w:type="spellEnd"/>
      <w:r w:rsidRPr="00A510DA">
        <w:t>).</w:t>
      </w:r>
    </w:p>
    <w:p w14:paraId="380559B3" w14:textId="77777777" w:rsidR="003E097B" w:rsidRPr="00A510DA" w:rsidRDefault="003E097B" w:rsidP="003E097B">
      <w:r w:rsidRPr="00A510DA">
        <w:lastRenderedPageBreak/>
        <w:t xml:space="preserve">Some of the request messages are generic for all speech codecs while other request messages are </w:t>
      </w:r>
      <w:proofErr w:type="gramStart"/>
      <w:r w:rsidRPr="00A510DA">
        <w:t>codec-specific</w:t>
      </w:r>
      <w:proofErr w:type="gramEnd"/>
      <w:r w:rsidRPr="00A510DA">
        <w:t>. Request messages that can be used in a session are negotiated in SDP, see clause 10.2.3.</w:t>
      </w:r>
    </w:p>
    <w:p w14:paraId="404EFAE6" w14:textId="77777777" w:rsidR="003E097B" w:rsidRPr="00A510DA" w:rsidRDefault="003E097B" w:rsidP="003E097B">
      <w:r w:rsidRPr="00A510DA">
        <w:t>[TS 26.114, clause 6.2.2.3]:</w:t>
      </w:r>
    </w:p>
    <w:p w14:paraId="30FC1F59" w14:textId="77777777" w:rsidR="003E097B" w:rsidRPr="00A510DA" w:rsidRDefault="003E097B" w:rsidP="003E097B">
      <w:r w:rsidRPr="00A510DA">
        <w:t>An MTSI client in terminal must understand all the payload format options that are defined in RFC 4867 [28]</w:t>
      </w:r>
      <w:r w:rsidRPr="00A510DA">
        <w:rPr>
          <w:lang w:eastAsia="ko-KR"/>
        </w:rPr>
        <w:t>, and in [125]</w:t>
      </w:r>
      <w:r w:rsidRPr="00A510DA">
        <w:t>. It does not have to support operating according to all these options but must be capable to properly accepting or rejecting all options.</w:t>
      </w:r>
    </w:p>
    <w:p w14:paraId="534B7259" w14:textId="77777777" w:rsidR="003E097B" w:rsidRPr="00A510DA" w:rsidRDefault="003E097B" w:rsidP="003E097B">
      <w:r w:rsidRPr="00A510DA">
        <w:t>The SDP answer depends on many factors, for example:</w:t>
      </w:r>
    </w:p>
    <w:p w14:paraId="106E9215" w14:textId="77777777" w:rsidR="003E097B" w:rsidRPr="00A510DA" w:rsidRDefault="003E097B" w:rsidP="003E097B">
      <w:pPr>
        <w:pStyle w:val="B10"/>
      </w:pPr>
      <w:r w:rsidRPr="00A510DA">
        <w:t>-</w:t>
      </w:r>
      <w:r w:rsidRPr="00A510DA">
        <w:tab/>
        <w:t xml:space="preserve">what is included in the SDP offer and in what preference order that is defined. The SDP offer will probably be different if it is generated by another MTSI client in terminal, by an MTSI MGW, a TISPAN client or some other VoIP client that does not follow this </w:t>
      </w:r>
      <w:proofErr w:type="gramStart"/>
      <w:r w:rsidRPr="00A510DA">
        <w:t>specification;</w:t>
      </w:r>
      <w:proofErr w:type="gramEnd"/>
    </w:p>
    <w:p w14:paraId="7CE6E99F" w14:textId="77777777" w:rsidR="003E097B" w:rsidRPr="00A510DA" w:rsidRDefault="003E097B" w:rsidP="003E097B">
      <w:pPr>
        <w:pStyle w:val="B10"/>
      </w:pPr>
      <w:r w:rsidRPr="00A510DA">
        <w:t>-</w:t>
      </w:r>
      <w:r w:rsidRPr="00A510DA">
        <w:tab/>
        <w:t>if terminal and/or network resources are available; and:</w:t>
      </w:r>
    </w:p>
    <w:p w14:paraId="419D693B" w14:textId="77777777" w:rsidR="003E097B" w:rsidRPr="00A510DA" w:rsidRDefault="003E097B" w:rsidP="003E097B">
      <w:pPr>
        <w:pStyle w:val="B10"/>
      </w:pPr>
      <w:r w:rsidRPr="00A510DA">
        <w:t>-</w:t>
      </w:r>
      <w:r w:rsidRPr="00A510DA">
        <w:tab/>
        <w:t>if there are other configurations, for example defined with OMA-DM, that mandate, recommend or prevent some configurations.</w:t>
      </w:r>
    </w:p>
    <w:p w14:paraId="4EDAC8A3" w14:textId="77777777" w:rsidR="003E097B" w:rsidRPr="00A510DA" w:rsidRDefault="003E097B" w:rsidP="003E097B">
      <w:r w:rsidRPr="00A510DA">
        <w:t>Table 6.3 describes requirements and recommendations for handling of the AMR payload format parameters and for how to generate the SDP answer.</w:t>
      </w:r>
    </w:p>
    <w:p w14:paraId="3A4FE4A4" w14:textId="77777777" w:rsidR="003E097B" w:rsidRPr="00A510DA" w:rsidRDefault="003E097B" w:rsidP="003E097B">
      <w:pPr>
        <w:rPr>
          <w:lang w:eastAsia="ko-KR"/>
        </w:rPr>
      </w:pPr>
      <w:r w:rsidRPr="00A510DA">
        <w:t>NOTE 1:</w:t>
      </w:r>
      <w:r w:rsidRPr="00A510DA">
        <w:tab/>
        <w:t xml:space="preserve">An MTSI client in terminal may support more features than what is required by this specification, </w:t>
      </w:r>
      <w:proofErr w:type="gramStart"/>
      <w:r w:rsidRPr="00A510DA">
        <w:t>e.g.</w:t>
      </w:r>
      <w:proofErr w:type="gramEnd"/>
      <w:r w:rsidRPr="00A510DA">
        <w:t xml:space="preserve"> </w:t>
      </w:r>
      <w:proofErr w:type="spellStart"/>
      <w:r w:rsidRPr="00A510DA">
        <w:t>crc</w:t>
      </w:r>
      <w:proofErr w:type="spellEnd"/>
      <w:r w:rsidRPr="00A510DA">
        <w:t>, robust sorting and interleaving. Table 6.3 describes the handling of the AMR payload format parameters when the MTSI client implementation supports only those features that are required by this specification. Tables 6.</w:t>
      </w:r>
      <w:r w:rsidRPr="00A510DA">
        <w:rPr>
          <w:lang w:eastAsia="ko-KR"/>
        </w:rPr>
        <w:t>3a-6.3c</w:t>
      </w:r>
      <w:r w:rsidRPr="00A510DA">
        <w:t xml:space="preserve"> describe the handling of the </w:t>
      </w:r>
      <w:r w:rsidRPr="00A510DA">
        <w:rPr>
          <w:lang w:eastAsia="ko-KR"/>
        </w:rPr>
        <w:t>EVS</w:t>
      </w:r>
      <w:r w:rsidRPr="00A510DA">
        <w:t xml:space="preserve"> payload format parameters</w:t>
      </w:r>
      <w:r w:rsidRPr="00A510DA">
        <w:rPr>
          <w:lang w:eastAsia="ko-KR"/>
        </w:rPr>
        <w:t>.</w:t>
      </w:r>
    </w:p>
    <w:p w14:paraId="26032FBC" w14:textId="77777777" w:rsidR="003E097B" w:rsidRPr="00A510DA" w:rsidRDefault="003E097B" w:rsidP="003E097B">
      <w:pPr>
        <w:pStyle w:val="TH"/>
      </w:pPr>
      <w:r w:rsidRPr="00A510DA">
        <w:lastRenderedPageBreak/>
        <w:t>Table 6.3: Handling of the AMR-NB and AMR-WB SDP parameters in the received SDP offer and in the SDP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3E097B" w:rsidRPr="00A510DA" w14:paraId="46E838F8" w14:textId="77777777" w:rsidTr="00C111F7">
        <w:trPr>
          <w:tblHeader/>
        </w:trPr>
        <w:tc>
          <w:tcPr>
            <w:tcW w:w="1701" w:type="dxa"/>
            <w:shd w:val="clear" w:color="auto" w:fill="auto"/>
          </w:tcPr>
          <w:p w14:paraId="634B1610" w14:textId="77777777" w:rsidR="003E097B" w:rsidRPr="00A510DA" w:rsidRDefault="003E097B" w:rsidP="00C111F7">
            <w:pPr>
              <w:pStyle w:val="TAH"/>
              <w:widowControl w:val="0"/>
              <w:tabs>
                <w:tab w:val="left" w:pos="1418"/>
                <w:tab w:val="left" w:pos="2835"/>
                <w:tab w:val="left" w:pos="4253"/>
                <w:tab w:val="left" w:pos="5670"/>
                <w:tab w:val="left" w:pos="7088"/>
                <w:tab w:val="left" w:pos="8505"/>
              </w:tabs>
              <w:spacing w:before="60"/>
            </w:pPr>
            <w:r w:rsidRPr="00A510DA">
              <w:lastRenderedPageBreak/>
              <w:t>Parameter in the received SDP offer</w:t>
            </w:r>
          </w:p>
        </w:tc>
        <w:tc>
          <w:tcPr>
            <w:tcW w:w="3969" w:type="dxa"/>
            <w:shd w:val="clear" w:color="auto" w:fill="auto"/>
          </w:tcPr>
          <w:p w14:paraId="529A4AB0" w14:textId="77777777" w:rsidR="003E097B" w:rsidRPr="00A510DA" w:rsidRDefault="003E097B" w:rsidP="00C111F7">
            <w:pPr>
              <w:pStyle w:val="TAH"/>
              <w:widowControl w:val="0"/>
              <w:tabs>
                <w:tab w:val="left" w:pos="1418"/>
                <w:tab w:val="left" w:pos="2835"/>
                <w:tab w:val="left" w:pos="4253"/>
                <w:tab w:val="left" w:pos="5670"/>
                <w:tab w:val="left" w:pos="7088"/>
                <w:tab w:val="left" w:pos="8505"/>
              </w:tabs>
              <w:spacing w:before="60"/>
            </w:pPr>
            <w:r w:rsidRPr="00A510DA">
              <w:t>Comments</w:t>
            </w:r>
          </w:p>
        </w:tc>
        <w:tc>
          <w:tcPr>
            <w:tcW w:w="3969" w:type="dxa"/>
            <w:shd w:val="clear" w:color="auto" w:fill="auto"/>
          </w:tcPr>
          <w:p w14:paraId="04302AD7" w14:textId="77777777" w:rsidR="003E097B" w:rsidRPr="00A510DA" w:rsidRDefault="003E097B" w:rsidP="00C111F7">
            <w:pPr>
              <w:pStyle w:val="TAH"/>
              <w:widowControl w:val="0"/>
              <w:tabs>
                <w:tab w:val="left" w:pos="1418"/>
                <w:tab w:val="left" w:pos="2835"/>
                <w:tab w:val="left" w:pos="4253"/>
                <w:tab w:val="left" w:pos="5670"/>
                <w:tab w:val="left" w:pos="7088"/>
                <w:tab w:val="left" w:pos="8505"/>
              </w:tabs>
              <w:spacing w:before="60"/>
            </w:pPr>
            <w:r w:rsidRPr="00A510DA">
              <w:t>Handling</w:t>
            </w:r>
          </w:p>
        </w:tc>
      </w:tr>
      <w:tr w:rsidR="003E097B" w:rsidRPr="00A510DA" w14:paraId="50C54DB9" w14:textId="77777777" w:rsidTr="00C111F7">
        <w:tc>
          <w:tcPr>
            <w:tcW w:w="1701" w:type="dxa"/>
            <w:shd w:val="clear" w:color="auto" w:fill="auto"/>
          </w:tcPr>
          <w:p w14:paraId="55DE6B24"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Codec</w:t>
            </w:r>
          </w:p>
        </w:tc>
        <w:tc>
          <w:tcPr>
            <w:tcW w:w="3969" w:type="dxa"/>
            <w:shd w:val="clear" w:color="auto" w:fill="auto"/>
          </w:tcPr>
          <w:p w14:paraId="50C1373E"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Wide-band speech is preferable over narrow-band speech</w:t>
            </w:r>
          </w:p>
        </w:tc>
        <w:tc>
          <w:tcPr>
            <w:tcW w:w="3969" w:type="dxa"/>
            <w:shd w:val="clear" w:color="auto" w:fill="auto"/>
          </w:tcPr>
          <w:p w14:paraId="1F712655"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If both AMR-WB and AMR-NB are offered and if AMR-WB is supported by the answering MTSI client in terminal then it shall select to use the AMR-WB codec and include this codec in the SDP answer, unless another preference order is indicated in the SDP offer. If the MTSI client in terminal only supports AMR-</w:t>
            </w:r>
            <w:proofErr w:type="gramStart"/>
            <w:r w:rsidRPr="00A510DA">
              <w:t>NB</w:t>
            </w:r>
            <w:proofErr w:type="gramEnd"/>
            <w:r w:rsidRPr="00A510DA">
              <w:t xml:space="preserve"> then this codec shall be selected to be used and shall be included in the SDP answer.</w:t>
            </w:r>
          </w:p>
          <w:p w14:paraId="52D8586E" w14:textId="77777777" w:rsidR="003E097B" w:rsidRPr="00A510DA" w:rsidDel="00406913" w:rsidRDefault="003E097B" w:rsidP="00C111F7">
            <w:pPr>
              <w:pStyle w:val="TAL"/>
              <w:widowControl w:val="0"/>
              <w:tabs>
                <w:tab w:val="left" w:pos="1418"/>
                <w:tab w:val="left" w:pos="2835"/>
                <w:tab w:val="left" w:pos="4253"/>
                <w:tab w:val="left" w:pos="5670"/>
                <w:tab w:val="left" w:pos="7088"/>
                <w:tab w:val="left" w:pos="8505"/>
              </w:tabs>
              <w:spacing w:before="60"/>
            </w:pPr>
            <w:r w:rsidRPr="00A510DA">
              <w:t>The SDP answer shall only include one RTP Payload Type for speech, see NOTE 1.</w:t>
            </w:r>
          </w:p>
        </w:tc>
      </w:tr>
      <w:tr w:rsidR="003E097B" w:rsidRPr="00A510DA" w14:paraId="4D92254C" w14:textId="77777777" w:rsidTr="00C111F7">
        <w:tc>
          <w:tcPr>
            <w:tcW w:w="1701" w:type="dxa"/>
            <w:shd w:val="clear" w:color="auto" w:fill="auto"/>
          </w:tcPr>
          <w:p w14:paraId="3C43A346"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octet-align</w:t>
            </w:r>
          </w:p>
        </w:tc>
        <w:tc>
          <w:tcPr>
            <w:tcW w:w="3969" w:type="dxa"/>
            <w:shd w:val="clear" w:color="auto" w:fill="auto"/>
          </w:tcPr>
          <w:p w14:paraId="09DB91F2"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Both the bandwidth-efficient and the octet-aligned payload formats are supported by the MTSI client in terminal.</w:t>
            </w:r>
          </w:p>
          <w:p w14:paraId="477A9867"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MTSI MGWs for GERAN or UTRAN are likely to either not include the octet-align parameter or to offer octet-align=0.</w:t>
            </w:r>
          </w:p>
          <w:p w14:paraId="453576B1"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The bandwidth-efficient payload format is preferable over the octet-aligned payload format.</w:t>
            </w:r>
          </w:p>
        </w:tc>
        <w:tc>
          <w:tcPr>
            <w:tcW w:w="3969" w:type="dxa"/>
            <w:shd w:val="clear" w:color="auto" w:fill="auto"/>
          </w:tcPr>
          <w:p w14:paraId="2F1744E2"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The offer shall not be rejected purely based on the offered payload format variant.</w:t>
            </w:r>
          </w:p>
          <w:p w14:paraId="2ABA711D"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 xml:space="preserve">If both bandwidth-efficient and octet-aligned are included in the received SDP </w:t>
            </w:r>
            <w:proofErr w:type="gramStart"/>
            <w:r w:rsidRPr="00A510DA">
              <w:t>offer</w:t>
            </w:r>
            <w:proofErr w:type="gramEnd"/>
            <w:r w:rsidRPr="00A510DA">
              <w:t xml:space="preserve"> then the MTSI client in terminal shall select the bandwidth-efficient payload format and include it in the configuration in the SDP answer.</w:t>
            </w:r>
          </w:p>
        </w:tc>
      </w:tr>
      <w:tr w:rsidR="003E097B" w:rsidRPr="00A510DA" w14:paraId="212189D7" w14:textId="77777777" w:rsidTr="00C111F7">
        <w:tc>
          <w:tcPr>
            <w:tcW w:w="1701" w:type="dxa"/>
            <w:shd w:val="clear" w:color="auto" w:fill="auto"/>
          </w:tcPr>
          <w:p w14:paraId="7AADC48D"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mode-set</w:t>
            </w:r>
          </w:p>
        </w:tc>
        <w:tc>
          <w:tcPr>
            <w:tcW w:w="3969" w:type="dxa"/>
            <w:shd w:val="clear" w:color="auto" w:fill="auto"/>
          </w:tcPr>
          <w:p w14:paraId="775A3D4C"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 xml:space="preserve">The MTSI client in terminal can interoperate properly with whatever mode-set the other </w:t>
            </w:r>
            <w:proofErr w:type="gramStart"/>
            <w:r w:rsidRPr="00A510DA">
              <w:t>end-point</w:t>
            </w:r>
            <w:proofErr w:type="gramEnd"/>
            <w:r w:rsidRPr="00A510DA">
              <w:t xml:space="preserve"> offers or if no mode-set is offered.</w:t>
            </w:r>
          </w:p>
          <w:p w14:paraId="5BEE71FC"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The possibilities to use the higher bit rate codec modes also depend on the offered bandwidth.</w:t>
            </w:r>
          </w:p>
          <w:p w14:paraId="6597C79B"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 xml:space="preserve">MTSI MGWs for GERAN or UTRAN inter-working are likely to include the mode-set in the offer if in case the intention is to use TFO or </w:t>
            </w:r>
            <w:proofErr w:type="spellStart"/>
            <w:r w:rsidRPr="00A510DA">
              <w:t>TrFO</w:t>
            </w:r>
            <w:proofErr w:type="spellEnd"/>
            <w:r w:rsidRPr="00A510DA">
              <w:t>.</w:t>
            </w:r>
          </w:p>
          <w:p w14:paraId="0AD17734"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Mode sets that give more adaptation possibilities are preferable over mode-sets with fewer or no adaptation possibilities.</w:t>
            </w:r>
          </w:p>
          <w:p w14:paraId="20D6BCF7"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An MTSI client in terminal may be configured with a preferred mode set. Otherwise, the preferred mode-set for AMR-NB is {12.2, 7.4, 5.9, 4.75} and for AMR-WB it is {12.65, 8.85 and 6.60}.</w:t>
            </w:r>
          </w:p>
        </w:tc>
        <w:tc>
          <w:tcPr>
            <w:tcW w:w="3969" w:type="dxa"/>
            <w:shd w:val="clear" w:color="auto" w:fill="auto"/>
          </w:tcPr>
          <w:p w14:paraId="691C169C"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The offer shall not be rejected purely based on the offered mode-set.</w:t>
            </w:r>
          </w:p>
          <w:p w14:paraId="759C586D"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 xml:space="preserve">If only one mode-set is </w:t>
            </w:r>
            <w:proofErr w:type="gramStart"/>
            <w:r w:rsidRPr="00A510DA">
              <w:t>offered</w:t>
            </w:r>
            <w:proofErr w:type="gramEnd"/>
            <w:r w:rsidRPr="00A510DA">
              <w:t xml:space="preserve"> then the MTSI client in terminal shall select to use this and include the same mode-set in the SDP answer.</w:t>
            </w:r>
          </w:p>
          <w:p w14:paraId="09F9542C"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If several different payload types for the same codec with different mode-sets (possibly including one or more payload type without mode set) are included in the received SDP offer</w:t>
            </w:r>
            <w:r w:rsidRPr="00A510DA">
              <w:rPr>
                <w:lang w:eastAsia="ko-KR"/>
              </w:rPr>
              <w:t>,</w:t>
            </w:r>
            <w:r w:rsidRPr="00A510DA">
              <w:t xml:space="preserve"> then the MTSI client in terminal should select in the first hand the mode-set that provides the largest degrees of freedom for codec mode adaptation and in the second hand the mode-set that is closest to the preferred mode sets.</w:t>
            </w:r>
          </w:p>
          <w:p w14:paraId="3D1ED827"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 xml:space="preserve">If only a payload type without mode-set has been offered, or if an MTSI client in terminal selects a payload type without mode-set from among the offered ones, and the MTSI client in terminal </w:t>
            </w:r>
            <w:r w:rsidRPr="00A510DA">
              <w:rPr>
                <w:lang w:eastAsia="ko-KR"/>
              </w:rPr>
              <w:t>intends</w:t>
            </w:r>
            <w:r w:rsidRPr="00A510DA">
              <w:t xml:space="preserve"> to use only some modes (</w:t>
            </w:r>
            <w:proofErr w:type="gramStart"/>
            <w:r w:rsidRPr="00A510DA">
              <w:t>e.g.</w:t>
            </w:r>
            <w:proofErr w:type="gramEnd"/>
            <w:r w:rsidRPr="00A510DA">
              <w:t xml:space="preserve"> one of the preferred mode sets defined at left), then the MTSI client in terminal should include</w:t>
            </w:r>
            <w:r w:rsidRPr="00A510DA">
              <w:rPr>
                <w:lang w:eastAsia="ko-KR"/>
              </w:rPr>
              <w:t xml:space="preserve"> these </w:t>
            </w:r>
            <w:r w:rsidRPr="00A510DA">
              <w:t>modes as the mode-set.</w:t>
            </w:r>
          </w:p>
          <w:p w14:paraId="63572489"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There are also dependencies between the mode-set and the SDP b=AS bandwidth parameter; see Clause 6.2.5.2.</w:t>
            </w:r>
          </w:p>
        </w:tc>
      </w:tr>
      <w:tr w:rsidR="003E097B" w:rsidRPr="00A510DA" w14:paraId="59825870" w14:textId="77777777" w:rsidTr="00C111F7">
        <w:tc>
          <w:tcPr>
            <w:tcW w:w="1701" w:type="dxa"/>
            <w:shd w:val="clear" w:color="auto" w:fill="auto"/>
          </w:tcPr>
          <w:p w14:paraId="1EB1D06E"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mode-change-period</w:t>
            </w:r>
          </w:p>
        </w:tc>
        <w:tc>
          <w:tcPr>
            <w:tcW w:w="3969" w:type="dxa"/>
            <w:shd w:val="clear" w:color="auto" w:fill="auto"/>
          </w:tcPr>
          <w:p w14:paraId="2695BED7"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rPr>
                <w:bCs/>
              </w:rPr>
            </w:pPr>
            <w:r w:rsidRPr="00A510DA">
              <w:rPr>
                <w:bCs/>
              </w:rPr>
              <w:t xml:space="preserve">The MTSI client in terminal can interoperate properly with whatever mode-change-period the other </w:t>
            </w:r>
            <w:proofErr w:type="gramStart"/>
            <w:r w:rsidRPr="00A510DA">
              <w:rPr>
                <w:bCs/>
              </w:rPr>
              <w:t>end-point</w:t>
            </w:r>
            <w:proofErr w:type="gramEnd"/>
            <w:r w:rsidRPr="00A510DA">
              <w:rPr>
                <w:bCs/>
              </w:rPr>
              <w:t xml:space="preserve"> offers.</w:t>
            </w:r>
          </w:p>
          <w:p w14:paraId="59C6FE65"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rPr>
                <w:bCs/>
              </w:rPr>
            </w:pPr>
            <w:r w:rsidRPr="00A510DA">
              <w:rPr>
                <w:bCs/>
              </w:rPr>
              <w:t>MTSI MGWs for GERAN or UTRAN inter-working are likely to include mode-change-period=2 in the offer</w:t>
            </w:r>
            <w:r w:rsidRPr="00A510DA">
              <w:t xml:space="preserve"> if in case the intention is to use TFO or </w:t>
            </w:r>
            <w:proofErr w:type="spellStart"/>
            <w:r w:rsidRPr="00A510DA">
              <w:t>TrFO</w:t>
            </w:r>
            <w:proofErr w:type="spellEnd"/>
            <w:r w:rsidRPr="00A510DA">
              <w:rPr>
                <w:bCs/>
              </w:rPr>
              <w:t>.</w:t>
            </w:r>
          </w:p>
        </w:tc>
        <w:tc>
          <w:tcPr>
            <w:tcW w:w="3969" w:type="dxa"/>
            <w:shd w:val="clear" w:color="auto" w:fill="auto"/>
          </w:tcPr>
          <w:p w14:paraId="421A3CB0"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rPr>
                <w:bCs/>
              </w:rPr>
            </w:pPr>
            <w:r w:rsidRPr="00A510DA">
              <w:t>The offer shall not be rejected purely based on the offered</w:t>
            </w:r>
            <w:r w:rsidRPr="00A510DA">
              <w:rPr>
                <w:bCs/>
              </w:rPr>
              <w:t xml:space="preserve"> mode-change-period.</w:t>
            </w:r>
          </w:p>
          <w:p w14:paraId="0396F72B"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rPr>
                <w:bCs/>
              </w:rPr>
            </w:pPr>
            <w:r w:rsidRPr="00A510DA">
              <w:rPr>
                <w:bCs/>
              </w:rPr>
              <w:t>If the received SDP offer defines mode-change-period=</w:t>
            </w:r>
            <w:proofErr w:type="gramStart"/>
            <w:r w:rsidRPr="00A510DA">
              <w:rPr>
                <w:bCs/>
              </w:rPr>
              <w:t>2</w:t>
            </w:r>
            <w:proofErr w:type="gramEnd"/>
            <w:r w:rsidRPr="00A510DA">
              <w:rPr>
                <w:bCs/>
              </w:rPr>
              <w:t xml:space="preserve"> then this information shall be used to determine the mode changes for AMR-NB or AMR-WB encoded media that the MTSI client in terminal sends.</w:t>
            </w:r>
          </w:p>
          <w:p w14:paraId="5194EE2F"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rPr>
                <w:bCs/>
              </w:rPr>
            </w:pPr>
            <w:r w:rsidRPr="00A510DA">
              <w:rPr>
                <w:bCs/>
              </w:rPr>
              <w:t>The MTSI client in terminal should not include the mode-change-period parameter in the SDP answer since it has no corresponding limitations.</w:t>
            </w:r>
          </w:p>
        </w:tc>
      </w:tr>
      <w:tr w:rsidR="003E097B" w:rsidRPr="00A510DA" w14:paraId="29514400" w14:textId="77777777" w:rsidTr="00C111F7">
        <w:tc>
          <w:tcPr>
            <w:tcW w:w="1701" w:type="dxa"/>
            <w:shd w:val="clear" w:color="auto" w:fill="auto"/>
          </w:tcPr>
          <w:p w14:paraId="7887B8F2"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lastRenderedPageBreak/>
              <w:t>mode-change-capability</w:t>
            </w:r>
          </w:p>
        </w:tc>
        <w:tc>
          <w:tcPr>
            <w:tcW w:w="3969" w:type="dxa"/>
            <w:shd w:val="clear" w:color="auto" w:fill="auto"/>
          </w:tcPr>
          <w:p w14:paraId="09CF0A36"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 xml:space="preserve">The MTSI client in terminal can interoperate with whatever capabilities the other </w:t>
            </w:r>
            <w:proofErr w:type="gramStart"/>
            <w:r w:rsidRPr="00A510DA">
              <w:t>end-point</w:t>
            </w:r>
            <w:proofErr w:type="gramEnd"/>
            <w:r w:rsidRPr="00A510DA">
              <w:t xml:space="preserve"> declares.</w:t>
            </w:r>
          </w:p>
        </w:tc>
        <w:tc>
          <w:tcPr>
            <w:tcW w:w="3969" w:type="dxa"/>
            <w:shd w:val="clear" w:color="auto" w:fill="auto"/>
          </w:tcPr>
          <w:p w14:paraId="66C77B7A"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The offer shall not be rejected purely based on the offered mode-change-capability.</w:t>
            </w:r>
          </w:p>
          <w:p w14:paraId="0DD8EA90"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The mode-change-capability information should be used to determine a proper value, or prevent using an improper value, for mode-change-period in the SDP answer, see above. If the offer includes mode-change-capability=1, then the MTSI client in terminal shall not offer mode-change-period=2 in the answer.</w:t>
            </w:r>
          </w:p>
          <w:p w14:paraId="55AB57B9"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The MTSI client in terminal shall include mode-change-capability=2 in the SDP answer since it is required to support restricting mode changes to every other frame.</w:t>
            </w:r>
          </w:p>
        </w:tc>
      </w:tr>
      <w:tr w:rsidR="003E097B" w:rsidRPr="00A510DA" w14:paraId="0898ACFA" w14:textId="77777777" w:rsidTr="00C111F7">
        <w:tc>
          <w:tcPr>
            <w:tcW w:w="1701" w:type="dxa"/>
            <w:shd w:val="clear" w:color="auto" w:fill="auto"/>
          </w:tcPr>
          <w:p w14:paraId="2DAA8E24"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mode-change-</w:t>
            </w:r>
            <w:proofErr w:type="spellStart"/>
            <w:r w:rsidRPr="00A510DA">
              <w:t>neighbor</w:t>
            </w:r>
            <w:proofErr w:type="spellEnd"/>
          </w:p>
        </w:tc>
        <w:tc>
          <w:tcPr>
            <w:tcW w:w="3969" w:type="dxa"/>
            <w:shd w:val="clear" w:color="auto" w:fill="auto"/>
          </w:tcPr>
          <w:p w14:paraId="031BC244"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 xml:space="preserve">The MTSI client in terminal can interoperate with whatever limitations the other </w:t>
            </w:r>
            <w:proofErr w:type="gramStart"/>
            <w:r w:rsidRPr="00A510DA">
              <w:t>end-point</w:t>
            </w:r>
            <w:proofErr w:type="gramEnd"/>
            <w:r w:rsidRPr="00A510DA">
              <w:t xml:space="preserve"> offers.</w:t>
            </w:r>
          </w:p>
        </w:tc>
        <w:tc>
          <w:tcPr>
            <w:tcW w:w="3969" w:type="dxa"/>
            <w:shd w:val="clear" w:color="auto" w:fill="auto"/>
          </w:tcPr>
          <w:p w14:paraId="5AF84D3E"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The offer shall not be rejected purely based on the offered mode-change-</w:t>
            </w:r>
            <w:proofErr w:type="spellStart"/>
            <w:r w:rsidRPr="00A510DA">
              <w:t>neighbor</w:t>
            </w:r>
            <w:proofErr w:type="spellEnd"/>
            <w:r w:rsidRPr="00A510DA">
              <w:t>.</w:t>
            </w:r>
          </w:p>
          <w:p w14:paraId="02B8399E"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The MTSI client in terminal shall use this information to determine how mode changes can be performed for AMR-NB or AMR-WB encoded media that the MTSI client in terminal sends.</w:t>
            </w:r>
          </w:p>
          <w:p w14:paraId="708710B4"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The MTSI client in terminal shall not include the mode-change-</w:t>
            </w:r>
            <w:proofErr w:type="spellStart"/>
            <w:r w:rsidRPr="00A510DA">
              <w:t>neighbor</w:t>
            </w:r>
            <w:proofErr w:type="spellEnd"/>
            <w:r w:rsidRPr="00A510DA">
              <w:t xml:space="preserve"> parameter in the SDP answer since it has no corresponding limitations.</w:t>
            </w:r>
          </w:p>
        </w:tc>
      </w:tr>
      <w:tr w:rsidR="003E097B" w:rsidRPr="00A510DA" w14:paraId="04ABCA81" w14:textId="77777777" w:rsidTr="00C111F7">
        <w:tc>
          <w:tcPr>
            <w:tcW w:w="1701" w:type="dxa"/>
            <w:shd w:val="clear" w:color="auto" w:fill="auto"/>
          </w:tcPr>
          <w:p w14:paraId="6430A64B"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proofErr w:type="spellStart"/>
            <w:r w:rsidRPr="00A510DA">
              <w:t>maxptime</w:t>
            </w:r>
            <w:proofErr w:type="spellEnd"/>
          </w:p>
        </w:tc>
        <w:tc>
          <w:tcPr>
            <w:tcW w:w="3969" w:type="dxa"/>
            <w:shd w:val="clear" w:color="auto" w:fill="auto"/>
          </w:tcPr>
          <w:p w14:paraId="39688348"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The MTSI client in terminal can interoperate with whatever value that is offered.</w:t>
            </w:r>
          </w:p>
          <w:p w14:paraId="79813A8B"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The MTSI client in terminal may also use this information to determine a suitable value for max-red in the SDP answer.</w:t>
            </w:r>
          </w:p>
        </w:tc>
        <w:tc>
          <w:tcPr>
            <w:tcW w:w="3969" w:type="dxa"/>
            <w:shd w:val="clear" w:color="auto" w:fill="auto"/>
          </w:tcPr>
          <w:p w14:paraId="6DAFDB15"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 xml:space="preserve">The offer shall not be rejected purely based on the offered </w:t>
            </w:r>
            <w:proofErr w:type="spellStart"/>
            <w:r w:rsidRPr="00A510DA">
              <w:t>maxptime</w:t>
            </w:r>
            <w:proofErr w:type="spellEnd"/>
            <w:r w:rsidRPr="00A510DA">
              <w:t>.</w:t>
            </w:r>
          </w:p>
          <w:p w14:paraId="0E74A6C0"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 xml:space="preserve">The MTSI client in terminal shall use this information to control the packetization when sending RTP packets to the other </w:t>
            </w:r>
            <w:proofErr w:type="gramStart"/>
            <w:r w:rsidRPr="00A510DA">
              <w:t>end-point</w:t>
            </w:r>
            <w:proofErr w:type="gramEnd"/>
            <w:r w:rsidRPr="00A510DA">
              <w:t>, see also clause 7.4.2.</w:t>
            </w:r>
          </w:p>
          <w:p w14:paraId="2C2DB971"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 xml:space="preserve">The </w:t>
            </w:r>
            <w:proofErr w:type="spellStart"/>
            <w:r w:rsidRPr="00A510DA">
              <w:t>maxptime</w:t>
            </w:r>
            <w:proofErr w:type="spellEnd"/>
            <w:r w:rsidRPr="00A510DA">
              <w:t xml:space="preserve"> parameter shall be included in the SDP answer and shall be an integer multiple of 20.</w:t>
            </w:r>
          </w:p>
          <w:p w14:paraId="712FE589"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 xml:space="preserve">If the received SDP offer includes both the max-red and </w:t>
            </w:r>
            <w:proofErr w:type="spellStart"/>
            <w:r w:rsidRPr="00A510DA">
              <w:t>ptime</w:t>
            </w:r>
            <w:proofErr w:type="spellEnd"/>
            <w:r w:rsidRPr="00A510DA">
              <w:t xml:space="preserve"> parameter then the MTSI client in terminal may choose to use this information to define a suitable value for </w:t>
            </w:r>
            <w:proofErr w:type="spellStart"/>
            <w:r w:rsidRPr="00A510DA">
              <w:t>maxptime</w:t>
            </w:r>
            <w:proofErr w:type="spellEnd"/>
            <w:r w:rsidRPr="00A510DA">
              <w:t xml:space="preserve"> in the SDP answer, see NOTE 2. The MTSI client in terminal may also choose to set the </w:t>
            </w:r>
            <w:proofErr w:type="spellStart"/>
            <w:r w:rsidRPr="00A510DA">
              <w:t>maxptime</w:t>
            </w:r>
            <w:proofErr w:type="spellEnd"/>
            <w:r w:rsidRPr="00A510DA">
              <w:t xml:space="preserve"> value to 240, regardless of the </w:t>
            </w:r>
            <w:proofErr w:type="spellStart"/>
            <w:r w:rsidRPr="00A510DA">
              <w:t>ptime</w:t>
            </w:r>
            <w:proofErr w:type="spellEnd"/>
            <w:r w:rsidRPr="00A510DA">
              <w:t xml:space="preserve"> and/or max-red parameters in the SDP offer.</w:t>
            </w:r>
          </w:p>
          <w:p w14:paraId="5585AF88"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 xml:space="preserve">The </w:t>
            </w:r>
            <w:proofErr w:type="spellStart"/>
            <w:r w:rsidRPr="00A510DA">
              <w:t>maxptime</w:t>
            </w:r>
            <w:proofErr w:type="spellEnd"/>
            <w:r w:rsidRPr="00A510DA">
              <w:t xml:space="preserve"> value in the SDP answer shall not be smaller than </w:t>
            </w:r>
            <w:proofErr w:type="spellStart"/>
            <w:r w:rsidRPr="00A510DA">
              <w:t>ptime</w:t>
            </w:r>
            <w:proofErr w:type="spellEnd"/>
            <w:r w:rsidRPr="00A510DA">
              <w:t xml:space="preserve"> value in the SDP answer. The </w:t>
            </w:r>
            <w:proofErr w:type="spellStart"/>
            <w:r w:rsidRPr="00A510DA">
              <w:t>maxptime</w:t>
            </w:r>
            <w:proofErr w:type="spellEnd"/>
            <w:r w:rsidRPr="00A510DA">
              <w:t xml:space="preserve"> value should be selected to give at least some room for adaptation.</w:t>
            </w:r>
          </w:p>
        </w:tc>
      </w:tr>
      <w:tr w:rsidR="003E097B" w:rsidRPr="00A510DA" w14:paraId="1488F8AF" w14:textId="77777777" w:rsidTr="00C111F7">
        <w:tc>
          <w:tcPr>
            <w:tcW w:w="1701" w:type="dxa"/>
            <w:shd w:val="clear" w:color="auto" w:fill="auto"/>
          </w:tcPr>
          <w:p w14:paraId="4D845F06"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proofErr w:type="spellStart"/>
            <w:r w:rsidRPr="00A510DA">
              <w:t>crc</w:t>
            </w:r>
            <w:proofErr w:type="spellEnd"/>
          </w:p>
        </w:tc>
        <w:tc>
          <w:tcPr>
            <w:tcW w:w="3969" w:type="dxa"/>
            <w:shd w:val="clear" w:color="auto" w:fill="auto"/>
          </w:tcPr>
          <w:p w14:paraId="6A3E50CE"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The MTSI client in terminal is not required to support this option.</w:t>
            </w:r>
          </w:p>
        </w:tc>
        <w:tc>
          <w:tcPr>
            <w:tcW w:w="3969" w:type="dxa"/>
            <w:shd w:val="clear" w:color="auto" w:fill="auto"/>
          </w:tcPr>
          <w:p w14:paraId="73AED0B1"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The MTSI client in terminal may have to reject offered RTP payload types including this option.</w:t>
            </w:r>
          </w:p>
        </w:tc>
      </w:tr>
      <w:tr w:rsidR="003E097B" w:rsidRPr="00A510DA" w14:paraId="6A2B105B" w14:textId="77777777" w:rsidTr="00C111F7">
        <w:tc>
          <w:tcPr>
            <w:tcW w:w="1701" w:type="dxa"/>
            <w:shd w:val="clear" w:color="auto" w:fill="auto"/>
          </w:tcPr>
          <w:p w14:paraId="65B91814"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proofErr w:type="gramStart"/>
            <w:r w:rsidRPr="00A510DA">
              <w:t>robust-sorting</w:t>
            </w:r>
            <w:proofErr w:type="gramEnd"/>
          </w:p>
        </w:tc>
        <w:tc>
          <w:tcPr>
            <w:tcW w:w="3969" w:type="dxa"/>
            <w:shd w:val="clear" w:color="auto" w:fill="auto"/>
          </w:tcPr>
          <w:p w14:paraId="08DDB48D"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The MTSI client in terminal is not required to support this option.</w:t>
            </w:r>
          </w:p>
        </w:tc>
        <w:tc>
          <w:tcPr>
            <w:tcW w:w="3969" w:type="dxa"/>
            <w:shd w:val="clear" w:color="auto" w:fill="auto"/>
          </w:tcPr>
          <w:p w14:paraId="3C642D4F"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The MTSI client in terminal may have to reject offered RTP payload types including this option.</w:t>
            </w:r>
          </w:p>
        </w:tc>
      </w:tr>
      <w:tr w:rsidR="003E097B" w:rsidRPr="00A510DA" w14:paraId="5FBA2D04" w14:textId="77777777" w:rsidTr="00C111F7">
        <w:tc>
          <w:tcPr>
            <w:tcW w:w="1701" w:type="dxa"/>
            <w:shd w:val="clear" w:color="auto" w:fill="auto"/>
          </w:tcPr>
          <w:p w14:paraId="111F590A"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interleaving</w:t>
            </w:r>
          </w:p>
        </w:tc>
        <w:tc>
          <w:tcPr>
            <w:tcW w:w="3969" w:type="dxa"/>
            <w:shd w:val="clear" w:color="auto" w:fill="auto"/>
          </w:tcPr>
          <w:p w14:paraId="7AA79046"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The MTSI client in terminal is not required to support this option.</w:t>
            </w:r>
          </w:p>
        </w:tc>
        <w:tc>
          <w:tcPr>
            <w:tcW w:w="3969" w:type="dxa"/>
            <w:shd w:val="clear" w:color="auto" w:fill="auto"/>
          </w:tcPr>
          <w:p w14:paraId="0956BDC0"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The MTSI client in terminal may have to reject offered RTP payload types including this option.</w:t>
            </w:r>
          </w:p>
        </w:tc>
      </w:tr>
      <w:tr w:rsidR="003E097B" w:rsidRPr="00A510DA" w14:paraId="4F667DCA" w14:textId="77777777" w:rsidTr="00C111F7">
        <w:tc>
          <w:tcPr>
            <w:tcW w:w="1701" w:type="dxa"/>
            <w:shd w:val="clear" w:color="auto" w:fill="auto"/>
          </w:tcPr>
          <w:p w14:paraId="045DCA20"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proofErr w:type="spellStart"/>
            <w:r w:rsidRPr="00A510DA">
              <w:lastRenderedPageBreak/>
              <w:t>ptime</w:t>
            </w:r>
            <w:proofErr w:type="spellEnd"/>
          </w:p>
        </w:tc>
        <w:tc>
          <w:tcPr>
            <w:tcW w:w="3969" w:type="dxa"/>
            <w:shd w:val="clear" w:color="auto" w:fill="auto"/>
          </w:tcPr>
          <w:p w14:paraId="1D1FCEAC"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The MTSI client in terminal can interoperate with whatever value that is offered.</w:t>
            </w:r>
          </w:p>
        </w:tc>
        <w:tc>
          <w:tcPr>
            <w:tcW w:w="3969" w:type="dxa"/>
            <w:shd w:val="clear" w:color="auto" w:fill="auto"/>
          </w:tcPr>
          <w:p w14:paraId="684853EE"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 xml:space="preserve">The offer shall not be rejected purely based on the offered </w:t>
            </w:r>
            <w:proofErr w:type="spellStart"/>
            <w:r w:rsidRPr="00A510DA">
              <w:t>ptime</w:t>
            </w:r>
            <w:proofErr w:type="spellEnd"/>
            <w:r w:rsidRPr="00A510DA">
              <w:t>.</w:t>
            </w:r>
          </w:p>
          <w:p w14:paraId="39C8BB2F"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 xml:space="preserve">The MTSI client in terminal should use this information and should use the requested packetization when sending RTP packets to the other </w:t>
            </w:r>
            <w:proofErr w:type="gramStart"/>
            <w:r w:rsidRPr="00A510DA">
              <w:t>end-point</w:t>
            </w:r>
            <w:proofErr w:type="gramEnd"/>
            <w:r w:rsidRPr="00A510DA">
              <w:t xml:space="preserve">. The MTSI client should use the </w:t>
            </w:r>
            <w:proofErr w:type="spellStart"/>
            <w:r w:rsidRPr="00A510DA">
              <w:t>ptime</w:t>
            </w:r>
            <w:proofErr w:type="spellEnd"/>
            <w:r w:rsidRPr="00A510DA">
              <w:t xml:space="preserve"> value to determine how many non-redundant speech frames that can be packed into the RTP packets. The requirements in clause 7.4.2 shall be followed even if </w:t>
            </w:r>
            <w:proofErr w:type="spellStart"/>
            <w:r w:rsidRPr="00A510DA">
              <w:t>ptime</w:t>
            </w:r>
            <w:proofErr w:type="spellEnd"/>
            <w:r w:rsidRPr="00A510DA">
              <w:t xml:space="preserve"> in the SDP offer is larger than 80.</w:t>
            </w:r>
          </w:p>
          <w:p w14:paraId="64C1DF3A"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 xml:space="preserve">The </w:t>
            </w:r>
            <w:proofErr w:type="spellStart"/>
            <w:r w:rsidRPr="00A510DA">
              <w:t>ptime</w:t>
            </w:r>
            <w:proofErr w:type="spellEnd"/>
            <w:r w:rsidRPr="00A510DA">
              <w:t xml:space="preserve"> parameter shall be included in the SDP answer and shall be an integer multiple of 20.</w:t>
            </w:r>
          </w:p>
          <w:p w14:paraId="7C9D9626"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 xml:space="preserve">If the received SDP offer includes the </w:t>
            </w:r>
            <w:proofErr w:type="spellStart"/>
            <w:r w:rsidRPr="00A510DA">
              <w:t>ptime</w:t>
            </w:r>
            <w:proofErr w:type="spellEnd"/>
            <w:r w:rsidRPr="00A510DA">
              <w:t xml:space="preserve"> parameters then the MTSI client in terminal may choose to use this information to define a suitable value for </w:t>
            </w:r>
            <w:proofErr w:type="spellStart"/>
            <w:r w:rsidRPr="00A510DA">
              <w:t>ptime</w:t>
            </w:r>
            <w:proofErr w:type="spellEnd"/>
            <w:r w:rsidRPr="00A510DA">
              <w:t xml:space="preserve"> in the SDP answer, see NOTE 3. The MTSI client in terminal may also choose to set the </w:t>
            </w:r>
            <w:proofErr w:type="spellStart"/>
            <w:r w:rsidRPr="00A510DA">
              <w:t>ptime</w:t>
            </w:r>
            <w:proofErr w:type="spellEnd"/>
            <w:r w:rsidRPr="00A510DA">
              <w:t xml:space="preserve"> value in the SDP answer according to Table 7.1, regardless of the </w:t>
            </w:r>
            <w:proofErr w:type="spellStart"/>
            <w:r w:rsidRPr="00A510DA">
              <w:t>ptime</w:t>
            </w:r>
            <w:proofErr w:type="spellEnd"/>
            <w:r w:rsidRPr="00A510DA">
              <w:t xml:space="preserve"> parameter in the SDP offer.</w:t>
            </w:r>
          </w:p>
          <w:p w14:paraId="44962717"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 xml:space="preserve">The </w:t>
            </w:r>
            <w:proofErr w:type="spellStart"/>
            <w:r w:rsidRPr="00A510DA">
              <w:t>ptime</w:t>
            </w:r>
            <w:proofErr w:type="spellEnd"/>
            <w:r w:rsidRPr="00A510DA">
              <w:t xml:space="preserve"> value in the SDP answer shall not be larger than the </w:t>
            </w:r>
            <w:proofErr w:type="spellStart"/>
            <w:r w:rsidRPr="00A510DA">
              <w:t>maxptime</w:t>
            </w:r>
            <w:proofErr w:type="spellEnd"/>
            <w:r w:rsidRPr="00A510DA">
              <w:t xml:space="preserve"> value in the SDP answer.</w:t>
            </w:r>
          </w:p>
        </w:tc>
      </w:tr>
      <w:tr w:rsidR="003E097B" w:rsidRPr="00A510DA" w14:paraId="41C959B9" w14:textId="77777777" w:rsidTr="00C111F7">
        <w:tc>
          <w:tcPr>
            <w:tcW w:w="1701" w:type="dxa"/>
            <w:shd w:val="clear" w:color="auto" w:fill="auto"/>
          </w:tcPr>
          <w:p w14:paraId="29F47F75"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channels</w:t>
            </w:r>
          </w:p>
        </w:tc>
        <w:tc>
          <w:tcPr>
            <w:tcW w:w="3969" w:type="dxa"/>
            <w:shd w:val="clear" w:color="auto" w:fill="auto"/>
          </w:tcPr>
          <w:p w14:paraId="23CA7383"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 xml:space="preserve">The number of channels may either be explicitly indicated in the SDP by including '/1', '/2', etc. on </w:t>
            </w:r>
            <w:proofErr w:type="gramStart"/>
            <w:r w:rsidRPr="00A510DA">
              <w:t>the a</w:t>
            </w:r>
            <w:proofErr w:type="gramEnd"/>
            <w:r w:rsidRPr="00A510DA">
              <w:t>=</w:t>
            </w:r>
            <w:proofErr w:type="spellStart"/>
            <w:r w:rsidRPr="00A510DA">
              <w:t>rtpmap</w:t>
            </w:r>
            <w:proofErr w:type="spellEnd"/>
            <w:r w:rsidRPr="00A510DA">
              <w:t xml:space="preserve"> line, but the number of channels may also be omitted. When the number of channels is omitted then the default rule is that one channel is being offered.</w:t>
            </w:r>
          </w:p>
          <w:p w14:paraId="28BE316C"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The MTSI client in terminal is only required to support audio media using one channel. Offered RTP payload types with more than one channel may therefore have to be rejected.</w:t>
            </w:r>
          </w:p>
        </w:tc>
        <w:tc>
          <w:tcPr>
            <w:tcW w:w="3969" w:type="dxa"/>
            <w:shd w:val="clear" w:color="auto" w:fill="auto"/>
          </w:tcPr>
          <w:p w14:paraId="237AC4FE"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When the MTSI client in terminal accepts an offer for single-channel audio then the SDP answer shall either explicitly indicate '/1' or omit the channels parameter.</w:t>
            </w:r>
          </w:p>
          <w:p w14:paraId="37E40610"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When the MTSI client in terminal accepts an offer for multi-channel audio then the number of channels shall be included in the SDP answer.</w:t>
            </w:r>
          </w:p>
        </w:tc>
      </w:tr>
      <w:tr w:rsidR="003E097B" w:rsidRPr="00A510DA" w14:paraId="7C83078E" w14:textId="77777777" w:rsidTr="00C111F7">
        <w:tc>
          <w:tcPr>
            <w:tcW w:w="1701" w:type="dxa"/>
            <w:shd w:val="clear" w:color="auto" w:fill="auto"/>
          </w:tcPr>
          <w:p w14:paraId="6483D3BD"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max-red</w:t>
            </w:r>
          </w:p>
        </w:tc>
        <w:tc>
          <w:tcPr>
            <w:tcW w:w="3969" w:type="dxa"/>
            <w:shd w:val="clear" w:color="auto" w:fill="auto"/>
          </w:tcPr>
          <w:p w14:paraId="305EE914"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The MTSI client in terminal may use this information to bound the delay for receiving redundant frames.</w:t>
            </w:r>
          </w:p>
          <w:p w14:paraId="442081ED"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 xml:space="preserve">The MTSI client in terminal may also use this information to determine a suitable value for </w:t>
            </w:r>
            <w:proofErr w:type="spellStart"/>
            <w:r w:rsidRPr="00A510DA">
              <w:t>maxptime</w:t>
            </w:r>
            <w:proofErr w:type="spellEnd"/>
            <w:r w:rsidRPr="00A510DA">
              <w:t xml:space="preserve"> in the SDP answer.</w:t>
            </w:r>
          </w:p>
        </w:tc>
        <w:tc>
          <w:tcPr>
            <w:tcW w:w="3969" w:type="dxa"/>
            <w:shd w:val="clear" w:color="auto" w:fill="auto"/>
          </w:tcPr>
          <w:p w14:paraId="2E253CE3"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The max-red parameter shall be included in the SDP answer and shall be an integer multiple of 20.</w:t>
            </w:r>
          </w:p>
          <w:p w14:paraId="659D977F"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 xml:space="preserve">If the received SDP offer includes both the </w:t>
            </w:r>
            <w:proofErr w:type="spellStart"/>
            <w:r w:rsidRPr="00A510DA">
              <w:t>ptime</w:t>
            </w:r>
            <w:proofErr w:type="spellEnd"/>
            <w:r w:rsidRPr="00A510DA">
              <w:t xml:space="preserve"> and </w:t>
            </w:r>
            <w:proofErr w:type="spellStart"/>
            <w:r w:rsidRPr="00A510DA">
              <w:t>maxptime</w:t>
            </w:r>
            <w:proofErr w:type="spellEnd"/>
            <w:r w:rsidRPr="00A510DA">
              <w:t xml:space="preserve"> parameters then the MTSI client in terminal may choose to use this information to define a suitable value for max-red in the SDP answer, see NOTE 2. The MTSI client in terminal may also choose to set the max-red value to 220.</w:t>
            </w:r>
          </w:p>
          <w:p w14:paraId="69C9C477"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The max-red value in the SDP answer should be selected to give at least some room for adaptation.</w:t>
            </w:r>
          </w:p>
        </w:tc>
      </w:tr>
      <w:tr w:rsidR="003E097B" w:rsidRPr="00A510DA" w14:paraId="160C0CFD" w14:textId="77777777" w:rsidTr="00C111F7">
        <w:tc>
          <w:tcPr>
            <w:tcW w:w="1701" w:type="dxa"/>
            <w:shd w:val="clear" w:color="auto" w:fill="auto"/>
          </w:tcPr>
          <w:p w14:paraId="49C5DC3B" w14:textId="77777777" w:rsidR="003E097B" w:rsidRPr="00A510DA" w:rsidRDefault="003E097B" w:rsidP="00C11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A510DA">
              <w:rPr>
                <w:rFonts w:ascii="Arial" w:hAnsi="Arial"/>
                <w:sz w:val="18"/>
              </w:rPr>
              <w:t>ecn</w:t>
            </w:r>
            <w:proofErr w:type="spellEnd"/>
            <w:r w:rsidRPr="00A510DA">
              <w:rPr>
                <w:rFonts w:ascii="Arial" w:hAnsi="Arial"/>
                <w:sz w:val="18"/>
              </w:rPr>
              <w:t>-capable-</w:t>
            </w:r>
            <w:proofErr w:type="spellStart"/>
            <w:r w:rsidRPr="00A510DA">
              <w:rPr>
                <w:rFonts w:ascii="Arial" w:hAnsi="Arial"/>
                <w:sz w:val="18"/>
              </w:rPr>
              <w:t>rtp</w:t>
            </w:r>
            <w:proofErr w:type="spellEnd"/>
            <w:r w:rsidRPr="00A510DA">
              <w:rPr>
                <w:rFonts w:ascii="Arial" w:hAnsi="Arial"/>
                <w:sz w:val="18"/>
              </w:rPr>
              <w:t xml:space="preserve">: leap </w:t>
            </w:r>
            <w:proofErr w:type="spellStart"/>
            <w:r w:rsidRPr="00A510DA">
              <w:rPr>
                <w:rFonts w:ascii="Arial" w:hAnsi="Arial"/>
                <w:sz w:val="18"/>
              </w:rPr>
              <w:t>ect</w:t>
            </w:r>
            <w:proofErr w:type="spellEnd"/>
            <w:r w:rsidRPr="00A510DA">
              <w:rPr>
                <w:rFonts w:ascii="Arial" w:hAnsi="Arial"/>
                <w:sz w:val="18"/>
              </w:rPr>
              <w:t>=0</w:t>
            </w:r>
          </w:p>
        </w:tc>
        <w:tc>
          <w:tcPr>
            <w:tcW w:w="3969" w:type="dxa"/>
            <w:shd w:val="clear" w:color="auto" w:fill="auto"/>
          </w:tcPr>
          <w:p w14:paraId="469E90D6" w14:textId="77777777" w:rsidR="003E097B" w:rsidRPr="00A510DA" w:rsidRDefault="003E097B" w:rsidP="00C11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A510DA">
              <w:rPr>
                <w:rFonts w:ascii="Arial" w:hAnsi="Arial"/>
                <w:sz w:val="18"/>
              </w:rPr>
              <w:t>An MTSI client in terminal uses this SDP attribute to offer ECN for RTP-transported media</w:t>
            </w:r>
          </w:p>
        </w:tc>
        <w:tc>
          <w:tcPr>
            <w:tcW w:w="3969" w:type="dxa"/>
            <w:shd w:val="clear" w:color="auto" w:fill="auto"/>
          </w:tcPr>
          <w:p w14:paraId="4C272D92" w14:textId="77777777" w:rsidR="003E097B" w:rsidRPr="00A510DA" w:rsidRDefault="003E097B" w:rsidP="00C11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A510DA">
              <w:rPr>
                <w:rFonts w:ascii="Arial" w:hAnsi="Arial"/>
                <w:sz w:val="18"/>
              </w:rPr>
              <w:t>Shall be included in the SDP answer if accepting an offer to use ECN and if the session setup allows for bit-rate adaptation</w:t>
            </w:r>
          </w:p>
        </w:tc>
      </w:tr>
      <w:tr w:rsidR="003E097B" w:rsidRPr="00A510DA" w14:paraId="1F02AA72" w14:textId="77777777" w:rsidTr="00C111F7">
        <w:tc>
          <w:tcPr>
            <w:tcW w:w="9639" w:type="dxa"/>
            <w:gridSpan w:val="3"/>
            <w:shd w:val="clear" w:color="auto" w:fill="auto"/>
          </w:tcPr>
          <w:p w14:paraId="675AFC4E" w14:textId="77777777" w:rsidR="003E097B" w:rsidRPr="00A510DA" w:rsidRDefault="003E097B" w:rsidP="00C111F7">
            <w:pPr>
              <w:pStyle w:val="TAN"/>
              <w:widowControl w:val="0"/>
              <w:tabs>
                <w:tab w:val="left" w:pos="1418"/>
                <w:tab w:val="left" w:pos="2835"/>
                <w:tab w:val="left" w:pos="4253"/>
                <w:tab w:val="left" w:pos="5670"/>
                <w:tab w:val="left" w:pos="7088"/>
                <w:tab w:val="left" w:pos="8505"/>
              </w:tabs>
              <w:spacing w:before="60"/>
            </w:pPr>
            <w:r w:rsidRPr="00A510DA">
              <w:t>NOTE 1:</w:t>
            </w:r>
            <w:r w:rsidRPr="00A510DA">
              <w:tab/>
              <w:t xml:space="preserve">An MTSI client may include both a speech coded, </w:t>
            </w:r>
            <w:proofErr w:type="gramStart"/>
            <w:r w:rsidRPr="00A510DA">
              <w:t>e.g.</w:t>
            </w:r>
            <w:proofErr w:type="gramEnd"/>
            <w:r w:rsidRPr="00A510DA">
              <w:t xml:space="preserve"> AMR-NB or AMR-WB, and ‘telephone-events’ for DTMF in the SDP answer, see 3GPP TS 24.229 Clause 6.1, [7].</w:t>
            </w:r>
          </w:p>
          <w:p w14:paraId="288E3798" w14:textId="77777777" w:rsidR="003E097B" w:rsidRPr="00A510DA" w:rsidRDefault="003E097B" w:rsidP="00C111F7">
            <w:pPr>
              <w:pStyle w:val="TAN"/>
              <w:widowControl w:val="0"/>
              <w:tabs>
                <w:tab w:val="left" w:pos="1418"/>
                <w:tab w:val="left" w:pos="2835"/>
                <w:tab w:val="left" w:pos="4253"/>
                <w:tab w:val="left" w:pos="5670"/>
                <w:tab w:val="left" w:pos="7088"/>
                <w:tab w:val="left" w:pos="8505"/>
              </w:tabs>
              <w:spacing w:before="60"/>
            </w:pPr>
            <w:r w:rsidRPr="00A510DA">
              <w:t>NOTE 2:</w:t>
            </w:r>
            <w:r w:rsidRPr="00A510DA">
              <w:tab/>
              <w:t xml:space="preserve">It is possible to use the following relationship between </w:t>
            </w:r>
            <w:proofErr w:type="spellStart"/>
            <w:r w:rsidRPr="00A510DA">
              <w:t>maxptime</w:t>
            </w:r>
            <w:proofErr w:type="spellEnd"/>
            <w:r w:rsidRPr="00A510DA">
              <w:t xml:space="preserve">, </w:t>
            </w:r>
            <w:proofErr w:type="spellStart"/>
            <w:r w:rsidRPr="00A510DA">
              <w:t>ptime</w:t>
            </w:r>
            <w:proofErr w:type="spellEnd"/>
            <w:r w:rsidRPr="00A510DA">
              <w:t xml:space="preserve"> and max-red:</w:t>
            </w:r>
            <w:r w:rsidRPr="00A510DA">
              <w:br/>
            </w:r>
            <w:r w:rsidRPr="00A510DA">
              <w:tab/>
            </w:r>
            <w:proofErr w:type="spellStart"/>
            <w:r w:rsidRPr="00A510DA">
              <w:t>maxptime</w:t>
            </w:r>
            <w:proofErr w:type="spellEnd"/>
            <w:r w:rsidRPr="00A510DA">
              <w:t xml:space="preserve"> = </w:t>
            </w:r>
            <w:proofErr w:type="spellStart"/>
            <w:r w:rsidRPr="00A510DA">
              <w:t>ptime</w:t>
            </w:r>
            <w:proofErr w:type="spellEnd"/>
            <w:r w:rsidRPr="00A510DA">
              <w:t xml:space="preserve"> + max-red.</w:t>
            </w:r>
            <w:r w:rsidRPr="00A510DA">
              <w:br/>
              <w:t>There is however no mandatory requirement that these parameters must be aligned in this way.</w:t>
            </w:r>
          </w:p>
          <w:p w14:paraId="72F79456" w14:textId="77777777" w:rsidR="003E097B" w:rsidRPr="00A510DA" w:rsidRDefault="003E097B" w:rsidP="00C111F7">
            <w:pPr>
              <w:pStyle w:val="TAN"/>
              <w:widowControl w:val="0"/>
              <w:tabs>
                <w:tab w:val="left" w:pos="1418"/>
                <w:tab w:val="left" w:pos="2835"/>
                <w:tab w:val="left" w:pos="4253"/>
                <w:tab w:val="left" w:pos="5670"/>
                <w:tab w:val="left" w:pos="7088"/>
                <w:tab w:val="left" w:pos="8505"/>
              </w:tabs>
              <w:spacing w:before="60"/>
            </w:pPr>
            <w:r w:rsidRPr="00A510DA">
              <w:t>NOTE 3:</w:t>
            </w:r>
            <w:r w:rsidRPr="00A510DA">
              <w:tab/>
              <w:t xml:space="preserve">It may be wise to use the same </w:t>
            </w:r>
            <w:proofErr w:type="spellStart"/>
            <w:r w:rsidRPr="00A510DA">
              <w:t>ptime</w:t>
            </w:r>
            <w:proofErr w:type="spellEnd"/>
            <w:r w:rsidRPr="00A510DA">
              <w:t xml:space="preserve"> value in the SDP answer as was given in the SDP offer, especially if the </w:t>
            </w:r>
            <w:proofErr w:type="spellStart"/>
            <w:r w:rsidRPr="00A510DA">
              <w:t>ptime</w:t>
            </w:r>
            <w:proofErr w:type="spellEnd"/>
            <w:r w:rsidRPr="00A510DA">
              <w:t xml:space="preserve"> in the SDP offer is larger than 20, since a value larger than the frame length indicates that the other </w:t>
            </w:r>
            <w:proofErr w:type="gramStart"/>
            <w:r w:rsidRPr="00A510DA">
              <w:t>end-point</w:t>
            </w:r>
            <w:proofErr w:type="gramEnd"/>
            <w:r w:rsidRPr="00A510DA">
              <w:t xml:space="preserve"> is somehow packet rate limited.</w:t>
            </w:r>
          </w:p>
        </w:tc>
      </w:tr>
    </w:tbl>
    <w:p w14:paraId="44518CFD" w14:textId="77777777" w:rsidR="003E097B" w:rsidRPr="00A510DA" w:rsidRDefault="003E097B" w:rsidP="003E097B"/>
    <w:p w14:paraId="079A9AE2" w14:textId="77777777" w:rsidR="003E097B" w:rsidRPr="00A510DA" w:rsidRDefault="003E097B" w:rsidP="003E097B">
      <w:r w:rsidRPr="00A510DA">
        <w:lastRenderedPageBreak/>
        <w:t>If an SDP offer is received from another MTSI client in terminal using the AMR-NB or AMR-WB codec, then the SDP offer will include configurations as described in Table 6.1 and Table 6.2. If the MTSI client in terminal chooses to accept the offer for using the AMR-NB or AMR-WB codec, as configured in Table 6.1 or Table 6.2 then the MTSI client in terminal shall support a configuration where the MTSI client in terminal creates an SDP answer containing an RTP payload type for the AMR-NB and AMR-WB codec as shown in Table 6.4.</w:t>
      </w:r>
    </w:p>
    <w:p w14:paraId="513482D4" w14:textId="77777777" w:rsidR="003E097B" w:rsidRPr="00A510DA" w:rsidRDefault="003E097B" w:rsidP="003E097B">
      <w:pPr>
        <w:rPr>
          <w:lang w:eastAsia="ko-KR"/>
        </w:rPr>
      </w:pPr>
      <w:r w:rsidRPr="00A510DA">
        <w:rPr>
          <w:lang w:eastAsia="ko-KR"/>
        </w:rPr>
        <w:t>…</w:t>
      </w:r>
    </w:p>
    <w:p w14:paraId="668BD7BB" w14:textId="77777777" w:rsidR="003E097B" w:rsidRPr="00A510DA" w:rsidRDefault="003E097B" w:rsidP="003E097B">
      <w:pPr>
        <w:pStyle w:val="TH"/>
        <w:rPr>
          <w:lang w:eastAsia="ko-KR"/>
        </w:rPr>
      </w:pPr>
      <w:r w:rsidRPr="00A510DA">
        <w:lastRenderedPageBreak/>
        <w:t>Table 6.</w:t>
      </w:r>
      <w:r w:rsidRPr="00A510DA">
        <w:rPr>
          <w:lang w:eastAsia="ko-KR"/>
        </w:rPr>
        <w:t>3</w:t>
      </w:r>
      <w:r w:rsidRPr="00A510DA">
        <w:t xml:space="preserve">b: </w:t>
      </w:r>
      <w:r w:rsidRPr="00A510DA">
        <w:rPr>
          <w:lang w:eastAsia="ko-KR"/>
        </w:rPr>
        <w:t xml:space="preserve">Handling of the EVS Primary </w:t>
      </w:r>
      <w:r w:rsidRPr="00A510DA">
        <w:t>SDP 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3E097B" w:rsidRPr="00A510DA" w14:paraId="4A33D7F5" w14:textId="77777777" w:rsidTr="00C111F7">
        <w:trPr>
          <w:tblHeader/>
        </w:trPr>
        <w:tc>
          <w:tcPr>
            <w:tcW w:w="1701" w:type="dxa"/>
            <w:shd w:val="clear" w:color="auto" w:fill="auto"/>
          </w:tcPr>
          <w:p w14:paraId="1DDFFD2C" w14:textId="77777777" w:rsidR="003E097B" w:rsidRPr="00A510DA" w:rsidRDefault="003E097B" w:rsidP="00C111F7">
            <w:pPr>
              <w:pStyle w:val="TAH"/>
            </w:pPr>
            <w:r w:rsidRPr="00A510DA">
              <w:t>Parameter</w:t>
            </w:r>
          </w:p>
        </w:tc>
        <w:tc>
          <w:tcPr>
            <w:tcW w:w="3969" w:type="dxa"/>
            <w:shd w:val="clear" w:color="auto" w:fill="auto"/>
          </w:tcPr>
          <w:p w14:paraId="35004B77" w14:textId="77777777" w:rsidR="003E097B" w:rsidRPr="00A510DA" w:rsidRDefault="003E097B" w:rsidP="00C111F7">
            <w:pPr>
              <w:pStyle w:val="TAH"/>
            </w:pPr>
            <w:r w:rsidRPr="00A510DA">
              <w:rPr>
                <w:lang w:eastAsia="ko-KR"/>
              </w:rPr>
              <w:t>Comments</w:t>
            </w:r>
          </w:p>
        </w:tc>
        <w:tc>
          <w:tcPr>
            <w:tcW w:w="3969" w:type="dxa"/>
            <w:shd w:val="clear" w:color="auto" w:fill="auto"/>
          </w:tcPr>
          <w:p w14:paraId="675BDCD5" w14:textId="77777777" w:rsidR="003E097B" w:rsidRPr="00A510DA" w:rsidRDefault="003E097B" w:rsidP="00C111F7">
            <w:pPr>
              <w:pStyle w:val="TAH"/>
            </w:pPr>
            <w:r w:rsidRPr="00A510DA">
              <w:t>Handling</w:t>
            </w:r>
          </w:p>
        </w:tc>
      </w:tr>
      <w:tr w:rsidR="003E097B" w:rsidRPr="00A510DA" w:rsidDel="00406913" w14:paraId="66A8772F" w14:textId="77777777" w:rsidTr="00C111F7">
        <w:tc>
          <w:tcPr>
            <w:tcW w:w="1701" w:type="dxa"/>
            <w:shd w:val="clear" w:color="auto" w:fill="auto"/>
          </w:tcPr>
          <w:p w14:paraId="41F0A028" w14:textId="77777777" w:rsidR="003E097B" w:rsidRPr="00A510DA" w:rsidRDefault="003E097B" w:rsidP="00C111F7">
            <w:pPr>
              <w:pStyle w:val="TAL"/>
            </w:pPr>
            <w:proofErr w:type="spellStart"/>
            <w:r w:rsidRPr="00A510DA">
              <w:rPr>
                <w:lang w:eastAsia="ko-KR"/>
              </w:rPr>
              <w:t>br</w:t>
            </w:r>
            <w:proofErr w:type="spellEnd"/>
          </w:p>
        </w:tc>
        <w:tc>
          <w:tcPr>
            <w:tcW w:w="3969" w:type="dxa"/>
            <w:shd w:val="clear" w:color="auto" w:fill="auto"/>
          </w:tcPr>
          <w:p w14:paraId="473CE351" w14:textId="77777777" w:rsidR="003E097B" w:rsidRPr="00A510DA" w:rsidRDefault="003E097B" w:rsidP="00C111F7">
            <w:pPr>
              <w:pStyle w:val="TAL"/>
              <w:rPr>
                <w:lang w:eastAsia="ko-KR"/>
              </w:rPr>
            </w:pPr>
          </w:p>
        </w:tc>
        <w:tc>
          <w:tcPr>
            <w:tcW w:w="3969" w:type="dxa"/>
            <w:shd w:val="clear" w:color="auto" w:fill="auto"/>
          </w:tcPr>
          <w:p w14:paraId="05E96A87" w14:textId="77777777" w:rsidR="003E097B" w:rsidRPr="00A510DA" w:rsidDel="00406913" w:rsidRDefault="003E097B" w:rsidP="00C111F7">
            <w:pPr>
              <w:pStyle w:val="TAL"/>
              <w:rPr>
                <w:lang w:eastAsia="ko-KR"/>
              </w:rPr>
            </w:pPr>
            <w:r w:rsidRPr="00A510DA">
              <w:rPr>
                <w:lang w:eastAsia="ko-KR"/>
              </w:rPr>
              <w:t xml:space="preserve">An MTSI client in terminal supporting the EVS codec is required to support the entire bit-rate range but may offer a smaller bit-rate range or even a single </w:t>
            </w:r>
            <w:proofErr w:type="gramStart"/>
            <w:r w:rsidRPr="00A510DA">
              <w:rPr>
                <w:lang w:eastAsia="ko-KR"/>
              </w:rPr>
              <w:t>bit-rate</w:t>
            </w:r>
            <w:proofErr w:type="gramEnd"/>
            <w:r w:rsidRPr="00A510DA">
              <w:rPr>
                <w:lang w:eastAsia="ko-KR"/>
              </w:rPr>
              <w:t>.</w:t>
            </w:r>
          </w:p>
        </w:tc>
      </w:tr>
      <w:tr w:rsidR="003E097B" w:rsidRPr="00A510DA" w:rsidDel="00406913" w14:paraId="4E288E1F" w14:textId="77777777" w:rsidTr="00C111F7">
        <w:tc>
          <w:tcPr>
            <w:tcW w:w="1701" w:type="dxa"/>
            <w:shd w:val="clear" w:color="auto" w:fill="auto"/>
          </w:tcPr>
          <w:p w14:paraId="67F1447A" w14:textId="77777777" w:rsidR="003E097B" w:rsidRPr="00A510DA" w:rsidRDefault="003E097B" w:rsidP="00C111F7">
            <w:pPr>
              <w:pStyle w:val="TAL"/>
            </w:pPr>
            <w:proofErr w:type="spellStart"/>
            <w:r w:rsidRPr="00A510DA">
              <w:rPr>
                <w:lang w:eastAsia="ko-KR"/>
              </w:rPr>
              <w:t>br</w:t>
            </w:r>
            <w:proofErr w:type="spellEnd"/>
            <w:r w:rsidRPr="00A510DA">
              <w:rPr>
                <w:lang w:eastAsia="ko-KR"/>
              </w:rPr>
              <w:t>-send</w:t>
            </w:r>
          </w:p>
        </w:tc>
        <w:tc>
          <w:tcPr>
            <w:tcW w:w="3969" w:type="dxa"/>
            <w:shd w:val="clear" w:color="auto" w:fill="auto"/>
          </w:tcPr>
          <w:p w14:paraId="2DDCE692" w14:textId="77777777" w:rsidR="003E097B" w:rsidRPr="00A510DA" w:rsidRDefault="003E097B" w:rsidP="00C111F7">
            <w:pPr>
              <w:pStyle w:val="TAL"/>
              <w:rPr>
                <w:lang w:eastAsia="ko-KR"/>
              </w:rPr>
            </w:pPr>
          </w:p>
        </w:tc>
        <w:tc>
          <w:tcPr>
            <w:tcW w:w="3969" w:type="dxa"/>
            <w:shd w:val="clear" w:color="auto" w:fill="auto"/>
          </w:tcPr>
          <w:p w14:paraId="0E86383F" w14:textId="77777777" w:rsidR="003E097B" w:rsidRPr="00A510DA" w:rsidDel="00406913" w:rsidRDefault="003E097B" w:rsidP="00C111F7">
            <w:pPr>
              <w:pStyle w:val="TAL"/>
            </w:pPr>
          </w:p>
        </w:tc>
      </w:tr>
      <w:tr w:rsidR="003E097B" w:rsidRPr="00A510DA" w14:paraId="4E72A413" w14:textId="77777777" w:rsidTr="00C111F7">
        <w:tc>
          <w:tcPr>
            <w:tcW w:w="1701" w:type="dxa"/>
            <w:shd w:val="clear" w:color="auto" w:fill="auto"/>
          </w:tcPr>
          <w:p w14:paraId="04E10ED0" w14:textId="77777777" w:rsidR="003E097B" w:rsidRPr="00A510DA" w:rsidRDefault="003E097B" w:rsidP="00C111F7">
            <w:pPr>
              <w:pStyle w:val="TAL"/>
            </w:pPr>
            <w:proofErr w:type="spellStart"/>
            <w:r w:rsidRPr="00A510DA">
              <w:rPr>
                <w:lang w:eastAsia="ko-KR"/>
              </w:rPr>
              <w:t>br-recv</w:t>
            </w:r>
            <w:proofErr w:type="spellEnd"/>
          </w:p>
        </w:tc>
        <w:tc>
          <w:tcPr>
            <w:tcW w:w="3969" w:type="dxa"/>
            <w:shd w:val="clear" w:color="auto" w:fill="auto"/>
          </w:tcPr>
          <w:p w14:paraId="4901E2FB" w14:textId="77777777" w:rsidR="003E097B" w:rsidRPr="00A510DA" w:rsidRDefault="003E097B" w:rsidP="00C111F7">
            <w:pPr>
              <w:pStyle w:val="TAL"/>
              <w:rPr>
                <w:lang w:eastAsia="ko-KR"/>
              </w:rPr>
            </w:pPr>
          </w:p>
        </w:tc>
        <w:tc>
          <w:tcPr>
            <w:tcW w:w="3969" w:type="dxa"/>
            <w:shd w:val="clear" w:color="auto" w:fill="auto"/>
          </w:tcPr>
          <w:p w14:paraId="686D9178" w14:textId="77777777" w:rsidR="003E097B" w:rsidRPr="00A510DA" w:rsidRDefault="003E097B" w:rsidP="00C111F7">
            <w:pPr>
              <w:pStyle w:val="TAL"/>
              <w:rPr>
                <w:lang w:eastAsia="ko-KR"/>
              </w:rPr>
            </w:pPr>
          </w:p>
        </w:tc>
      </w:tr>
      <w:tr w:rsidR="003E097B" w:rsidRPr="00A510DA" w14:paraId="4BC530FF" w14:textId="77777777" w:rsidTr="00C111F7">
        <w:tc>
          <w:tcPr>
            <w:tcW w:w="1701" w:type="dxa"/>
            <w:shd w:val="clear" w:color="auto" w:fill="auto"/>
          </w:tcPr>
          <w:p w14:paraId="1F0D53EE" w14:textId="77777777" w:rsidR="003E097B" w:rsidRPr="00A510DA" w:rsidRDefault="003E097B" w:rsidP="00C111F7">
            <w:pPr>
              <w:pStyle w:val="TAL"/>
              <w:rPr>
                <w:lang w:eastAsia="ko-KR"/>
              </w:rPr>
            </w:pPr>
            <w:proofErr w:type="spellStart"/>
            <w:r w:rsidRPr="00A510DA">
              <w:rPr>
                <w:lang w:eastAsia="ko-KR"/>
              </w:rPr>
              <w:t>bw</w:t>
            </w:r>
            <w:proofErr w:type="spellEnd"/>
          </w:p>
        </w:tc>
        <w:tc>
          <w:tcPr>
            <w:tcW w:w="3969" w:type="dxa"/>
            <w:shd w:val="clear" w:color="auto" w:fill="auto"/>
          </w:tcPr>
          <w:p w14:paraId="5D59A1EF" w14:textId="77777777" w:rsidR="003E097B" w:rsidRPr="00A510DA" w:rsidRDefault="003E097B" w:rsidP="00C111F7">
            <w:pPr>
              <w:pStyle w:val="TAL"/>
              <w:rPr>
                <w:lang w:eastAsia="ko-KR"/>
              </w:rPr>
            </w:pPr>
            <w:r w:rsidRPr="00A510DA">
              <w:rPr>
                <w:lang w:eastAsia="ko-KR"/>
              </w:rPr>
              <w:t xml:space="preserve">The session should start with the maximum bandwidth supported by the initial </w:t>
            </w:r>
            <w:proofErr w:type="gramStart"/>
            <w:r w:rsidRPr="00A510DA">
              <w:rPr>
                <w:lang w:eastAsia="ko-KR"/>
              </w:rPr>
              <w:t>bit-rate</w:t>
            </w:r>
            <w:proofErr w:type="gramEnd"/>
            <w:r w:rsidRPr="00A510DA">
              <w:rPr>
                <w:lang w:eastAsia="ko-KR"/>
              </w:rPr>
              <w:t xml:space="preserv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14:paraId="52A62ACF" w14:textId="77777777" w:rsidR="003E097B" w:rsidRPr="00A510DA" w:rsidRDefault="003E097B" w:rsidP="00C111F7">
            <w:pPr>
              <w:pStyle w:val="TAL"/>
              <w:rPr>
                <w:lang w:eastAsia="ko-KR"/>
              </w:rPr>
            </w:pPr>
            <w:r w:rsidRPr="00A510DA">
              <w:rPr>
                <w:lang w:eastAsia="ko-KR"/>
              </w:rPr>
              <w:t xml:space="preserve">Both the </w:t>
            </w:r>
            <w:proofErr w:type="spellStart"/>
            <w:r w:rsidRPr="00A510DA">
              <w:rPr>
                <w:lang w:eastAsia="ko-KR"/>
              </w:rPr>
              <w:t>offerer</w:t>
            </w:r>
            <w:proofErr w:type="spellEnd"/>
            <w:r w:rsidRPr="00A510DA">
              <w:rPr>
                <w:lang w:eastAsia="ko-KR"/>
              </w:rPr>
              <w:t xml:space="preserve"> and the answerer shall send according to the bandwidth parameter in the answer.</w:t>
            </w:r>
          </w:p>
        </w:tc>
      </w:tr>
      <w:tr w:rsidR="003E097B" w:rsidRPr="00A510DA" w14:paraId="66A27F88" w14:textId="77777777" w:rsidTr="00C111F7">
        <w:tc>
          <w:tcPr>
            <w:tcW w:w="1701" w:type="dxa"/>
            <w:shd w:val="clear" w:color="auto" w:fill="auto"/>
          </w:tcPr>
          <w:p w14:paraId="66F592C2" w14:textId="77777777" w:rsidR="003E097B" w:rsidRPr="00A510DA" w:rsidRDefault="003E097B" w:rsidP="00C111F7">
            <w:pPr>
              <w:pStyle w:val="TAL"/>
            </w:pPr>
            <w:proofErr w:type="spellStart"/>
            <w:r w:rsidRPr="00A510DA">
              <w:rPr>
                <w:lang w:eastAsia="ko-KR"/>
              </w:rPr>
              <w:t>bw</w:t>
            </w:r>
            <w:proofErr w:type="spellEnd"/>
            <w:r w:rsidRPr="00A510DA">
              <w:rPr>
                <w:lang w:eastAsia="ko-KR"/>
              </w:rPr>
              <w:t>-send</w:t>
            </w:r>
          </w:p>
        </w:tc>
        <w:tc>
          <w:tcPr>
            <w:tcW w:w="3969" w:type="dxa"/>
            <w:shd w:val="clear" w:color="auto" w:fill="auto"/>
          </w:tcPr>
          <w:p w14:paraId="760BFA6F" w14:textId="77777777" w:rsidR="003E097B" w:rsidRPr="00A510DA" w:rsidRDefault="003E097B" w:rsidP="00C111F7">
            <w:pPr>
              <w:pStyle w:val="TAL"/>
            </w:pPr>
          </w:p>
        </w:tc>
        <w:tc>
          <w:tcPr>
            <w:tcW w:w="3969" w:type="dxa"/>
            <w:shd w:val="clear" w:color="auto" w:fill="auto"/>
          </w:tcPr>
          <w:p w14:paraId="44936BFC" w14:textId="77777777" w:rsidR="003E097B" w:rsidRPr="00A510DA" w:rsidRDefault="003E097B" w:rsidP="00C111F7">
            <w:pPr>
              <w:pStyle w:val="TAL"/>
            </w:pPr>
          </w:p>
        </w:tc>
      </w:tr>
      <w:tr w:rsidR="003E097B" w:rsidRPr="00A510DA" w14:paraId="674B1D05" w14:textId="77777777" w:rsidTr="00C111F7">
        <w:tc>
          <w:tcPr>
            <w:tcW w:w="1701" w:type="dxa"/>
            <w:shd w:val="clear" w:color="auto" w:fill="auto"/>
          </w:tcPr>
          <w:p w14:paraId="03036E36" w14:textId="77777777" w:rsidR="003E097B" w:rsidRPr="00A510DA" w:rsidRDefault="003E097B" w:rsidP="00C111F7">
            <w:pPr>
              <w:pStyle w:val="TAL"/>
              <w:rPr>
                <w:lang w:eastAsia="ko-KR"/>
              </w:rPr>
            </w:pPr>
            <w:proofErr w:type="spellStart"/>
            <w:r w:rsidRPr="00A510DA">
              <w:rPr>
                <w:lang w:eastAsia="ko-KR"/>
              </w:rPr>
              <w:t>bw-recv</w:t>
            </w:r>
            <w:proofErr w:type="spellEnd"/>
          </w:p>
        </w:tc>
        <w:tc>
          <w:tcPr>
            <w:tcW w:w="3969" w:type="dxa"/>
            <w:shd w:val="clear" w:color="auto" w:fill="auto"/>
          </w:tcPr>
          <w:p w14:paraId="35A7AD03" w14:textId="77777777" w:rsidR="003E097B" w:rsidRPr="00A510DA" w:rsidRDefault="003E097B" w:rsidP="00C111F7">
            <w:pPr>
              <w:pStyle w:val="TAL"/>
            </w:pPr>
          </w:p>
        </w:tc>
        <w:tc>
          <w:tcPr>
            <w:tcW w:w="3969" w:type="dxa"/>
            <w:shd w:val="clear" w:color="auto" w:fill="auto"/>
          </w:tcPr>
          <w:p w14:paraId="7CA52A0D" w14:textId="77777777" w:rsidR="003E097B" w:rsidRPr="00A510DA" w:rsidRDefault="003E097B" w:rsidP="00C111F7">
            <w:pPr>
              <w:pStyle w:val="TAL"/>
              <w:rPr>
                <w:lang w:eastAsia="ko-KR"/>
              </w:rPr>
            </w:pPr>
          </w:p>
        </w:tc>
      </w:tr>
      <w:tr w:rsidR="003E097B" w:rsidRPr="00A510DA" w14:paraId="40B9807A" w14:textId="77777777" w:rsidTr="00C111F7">
        <w:tc>
          <w:tcPr>
            <w:tcW w:w="1701" w:type="dxa"/>
            <w:shd w:val="clear" w:color="auto" w:fill="auto"/>
          </w:tcPr>
          <w:p w14:paraId="47A54306" w14:textId="77777777" w:rsidR="003E097B" w:rsidRPr="00A510DA" w:rsidRDefault="003E097B" w:rsidP="00C111F7">
            <w:pPr>
              <w:pStyle w:val="TAL"/>
              <w:rPr>
                <w:lang w:eastAsia="ko-KR"/>
              </w:rPr>
            </w:pPr>
            <w:proofErr w:type="spellStart"/>
            <w:r w:rsidRPr="00A510DA">
              <w:rPr>
                <w:lang w:eastAsia="ko-KR"/>
              </w:rPr>
              <w:t>ch</w:t>
            </w:r>
            <w:proofErr w:type="spellEnd"/>
            <w:r w:rsidRPr="00A510DA">
              <w:rPr>
                <w:lang w:eastAsia="ko-KR"/>
              </w:rPr>
              <w:t>-send</w:t>
            </w:r>
          </w:p>
        </w:tc>
        <w:tc>
          <w:tcPr>
            <w:tcW w:w="3969" w:type="dxa"/>
            <w:shd w:val="clear" w:color="auto" w:fill="auto"/>
          </w:tcPr>
          <w:p w14:paraId="2A0920D6" w14:textId="77777777" w:rsidR="003E097B" w:rsidRPr="00A510DA" w:rsidRDefault="003E097B" w:rsidP="00C111F7">
            <w:pPr>
              <w:pStyle w:val="TAL"/>
              <w:rPr>
                <w:lang w:eastAsia="ko-KR"/>
              </w:rPr>
            </w:pPr>
          </w:p>
        </w:tc>
        <w:tc>
          <w:tcPr>
            <w:tcW w:w="3969" w:type="dxa"/>
            <w:shd w:val="clear" w:color="auto" w:fill="auto"/>
          </w:tcPr>
          <w:p w14:paraId="3B3D7B8C" w14:textId="77777777" w:rsidR="003E097B" w:rsidRPr="00A510DA" w:rsidRDefault="003E097B" w:rsidP="00C111F7">
            <w:pPr>
              <w:pStyle w:val="TAL"/>
              <w:rPr>
                <w:lang w:eastAsia="ko-KR"/>
              </w:rPr>
            </w:pPr>
          </w:p>
        </w:tc>
      </w:tr>
      <w:tr w:rsidR="003E097B" w:rsidRPr="00A510DA" w14:paraId="16A1ABF8" w14:textId="77777777" w:rsidTr="00C111F7">
        <w:tc>
          <w:tcPr>
            <w:tcW w:w="1701" w:type="dxa"/>
            <w:shd w:val="clear" w:color="auto" w:fill="auto"/>
          </w:tcPr>
          <w:p w14:paraId="2782A143" w14:textId="77777777" w:rsidR="003E097B" w:rsidRPr="00A510DA" w:rsidRDefault="003E097B" w:rsidP="00C111F7">
            <w:pPr>
              <w:pStyle w:val="TAL"/>
              <w:rPr>
                <w:lang w:eastAsia="ko-KR"/>
              </w:rPr>
            </w:pPr>
            <w:proofErr w:type="spellStart"/>
            <w:r w:rsidRPr="00A510DA">
              <w:rPr>
                <w:lang w:eastAsia="ko-KR"/>
              </w:rPr>
              <w:t>ch-recv</w:t>
            </w:r>
            <w:proofErr w:type="spellEnd"/>
          </w:p>
        </w:tc>
        <w:tc>
          <w:tcPr>
            <w:tcW w:w="3969" w:type="dxa"/>
            <w:shd w:val="clear" w:color="auto" w:fill="auto"/>
          </w:tcPr>
          <w:p w14:paraId="5971521E" w14:textId="77777777" w:rsidR="003E097B" w:rsidRPr="00A510DA" w:rsidRDefault="003E097B" w:rsidP="00C111F7">
            <w:pPr>
              <w:pStyle w:val="TAL"/>
              <w:rPr>
                <w:lang w:eastAsia="ko-KR"/>
              </w:rPr>
            </w:pPr>
          </w:p>
        </w:tc>
        <w:tc>
          <w:tcPr>
            <w:tcW w:w="3969" w:type="dxa"/>
            <w:shd w:val="clear" w:color="auto" w:fill="auto"/>
          </w:tcPr>
          <w:p w14:paraId="6B682D60" w14:textId="77777777" w:rsidR="003E097B" w:rsidRPr="00A510DA" w:rsidRDefault="003E097B" w:rsidP="00C111F7">
            <w:pPr>
              <w:pStyle w:val="TAL"/>
            </w:pPr>
          </w:p>
        </w:tc>
      </w:tr>
      <w:tr w:rsidR="003E097B" w:rsidRPr="00A510DA" w14:paraId="32EB92A3" w14:textId="77777777" w:rsidTr="00C111F7">
        <w:tc>
          <w:tcPr>
            <w:tcW w:w="1701" w:type="dxa"/>
            <w:shd w:val="clear" w:color="auto" w:fill="auto"/>
          </w:tcPr>
          <w:p w14:paraId="534F18BE" w14:textId="77777777" w:rsidR="003E097B" w:rsidRPr="00A510DA" w:rsidRDefault="003E097B" w:rsidP="00C111F7">
            <w:pPr>
              <w:pStyle w:val="TAL"/>
              <w:rPr>
                <w:lang w:eastAsia="ko-KR"/>
              </w:rPr>
            </w:pPr>
            <w:proofErr w:type="spellStart"/>
            <w:r w:rsidRPr="00A510DA">
              <w:rPr>
                <w:lang w:eastAsia="ko-KR"/>
              </w:rPr>
              <w:t>cmr</w:t>
            </w:r>
            <w:proofErr w:type="spellEnd"/>
          </w:p>
        </w:tc>
        <w:tc>
          <w:tcPr>
            <w:tcW w:w="3969" w:type="dxa"/>
            <w:shd w:val="clear" w:color="auto" w:fill="auto"/>
          </w:tcPr>
          <w:p w14:paraId="1C750E16" w14:textId="77777777" w:rsidR="003E097B" w:rsidRPr="00A510DA" w:rsidRDefault="003E097B" w:rsidP="00C111F7">
            <w:pPr>
              <w:pStyle w:val="TAL"/>
              <w:rPr>
                <w:lang w:eastAsia="ko-KR"/>
              </w:rPr>
            </w:pPr>
            <w:r w:rsidRPr="00A510DA">
              <w:rPr>
                <w:lang w:eastAsia="ko-KR"/>
              </w:rPr>
              <w:t xml:space="preserve">In EVS AMR-WB IO mode, CMR to the </w:t>
            </w:r>
            <w:proofErr w:type="gramStart"/>
            <w:r w:rsidRPr="00A510DA">
              <w:rPr>
                <w:lang w:eastAsia="ko-KR"/>
              </w:rPr>
              <w:t>bit-rates</w:t>
            </w:r>
            <w:proofErr w:type="gramEnd"/>
            <w:r w:rsidRPr="00A510DA">
              <w:rPr>
                <w:lang w:eastAsia="ko-KR"/>
              </w:rPr>
              <w:t xml:space="preserve"> of EVS AMR-WB IO mode and NO_REQ is always enabled.</w:t>
            </w:r>
          </w:p>
        </w:tc>
        <w:tc>
          <w:tcPr>
            <w:tcW w:w="3969" w:type="dxa"/>
            <w:shd w:val="clear" w:color="auto" w:fill="auto"/>
          </w:tcPr>
          <w:p w14:paraId="51AA2C65" w14:textId="77777777" w:rsidR="003E097B" w:rsidRPr="00A510DA" w:rsidRDefault="003E097B" w:rsidP="00C111F7">
            <w:pPr>
              <w:pStyle w:val="TAL"/>
              <w:rPr>
                <w:lang w:eastAsia="ko-KR"/>
              </w:rPr>
            </w:pPr>
            <w:r w:rsidRPr="00A510DA">
              <w:rPr>
                <w:lang w:eastAsia="ko-KR"/>
              </w:rPr>
              <w:t xml:space="preserve">If </w:t>
            </w:r>
            <w:proofErr w:type="spellStart"/>
            <w:r w:rsidRPr="00A510DA">
              <w:rPr>
                <w:lang w:eastAsia="ko-KR"/>
              </w:rPr>
              <w:t>cmr</w:t>
            </w:r>
            <w:proofErr w:type="spellEnd"/>
            <w:r w:rsidRPr="00A510DA">
              <w:rPr>
                <w:lang w:eastAsia="ko-KR"/>
              </w:rPr>
              <w:t xml:space="preserve">=-1 and the session is in the EVS Primary mode, MTSI client in terminal shall not transmit CMR. If </w:t>
            </w:r>
            <w:proofErr w:type="spellStart"/>
            <w:r w:rsidRPr="00A510DA">
              <w:rPr>
                <w:lang w:eastAsia="ko-KR"/>
              </w:rPr>
              <w:t>cmr</w:t>
            </w:r>
            <w:proofErr w:type="spellEnd"/>
            <w:r w:rsidRPr="00A510DA">
              <w:rPr>
                <w:lang w:eastAsia="ko-KR"/>
              </w:rPr>
              <w:t xml:space="preserve">=-1 and the session is in the EVS AMR-WB IO, MTSI client in terminal shall restrict CMR to values of EVS AMR-WB-IO </w:t>
            </w:r>
            <w:proofErr w:type="gramStart"/>
            <w:r w:rsidRPr="00A510DA">
              <w:rPr>
                <w:lang w:eastAsia="ko-KR"/>
              </w:rPr>
              <w:t>bit-rates</w:t>
            </w:r>
            <w:proofErr w:type="gramEnd"/>
            <w:r w:rsidRPr="00A510DA">
              <w:rPr>
                <w:lang w:eastAsia="ko-KR"/>
              </w:rPr>
              <w:t xml:space="preserve"> and NO_REQ in the session.</w:t>
            </w:r>
          </w:p>
          <w:p w14:paraId="087606B2" w14:textId="77777777" w:rsidR="003E097B" w:rsidRPr="00A510DA" w:rsidRDefault="003E097B" w:rsidP="00C111F7">
            <w:pPr>
              <w:pStyle w:val="TAL"/>
              <w:rPr>
                <w:lang w:eastAsia="ko-KR"/>
              </w:rPr>
            </w:pPr>
            <w:r w:rsidRPr="00A510DA">
              <w:rPr>
                <w:lang w:eastAsia="ko-KR"/>
              </w:rPr>
              <w:t xml:space="preserve">MTSI client in terminal is required to accept CMR even when </w:t>
            </w:r>
            <w:proofErr w:type="spellStart"/>
            <w:r w:rsidRPr="00A510DA">
              <w:rPr>
                <w:lang w:eastAsia="ko-KR"/>
              </w:rPr>
              <w:t>cmr</w:t>
            </w:r>
            <w:proofErr w:type="spellEnd"/>
            <w:r w:rsidRPr="00A510DA">
              <w:rPr>
                <w:lang w:eastAsia="ko-KR"/>
              </w:rPr>
              <w:t xml:space="preserve">=-1. MTSI client in terminal is required to accept RTP payload without CMR even when </w:t>
            </w:r>
            <w:proofErr w:type="spellStart"/>
            <w:r w:rsidRPr="00A510DA">
              <w:rPr>
                <w:lang w:eastAsia="ko-KR"/>
              </w:rPr>
              <w:t>cmr</w:t>
            </w:r>
            <w:proofErr w:type="spellEnd"/>
            <w:r w:rsidRPr="00A510DA">
              <w:rPr>
                <w:lang w:eastAsia="ko-KR"/>
              </w:rPr>
              <w:t>=1.</w:t>
            </w:r>
          </w:p>
        </w:tc>
      </w:tr>
      <w:tr w:rsidR="003E097B" w:rsidRPr="00A510DA" w14:paraId="3D06503B" w14:textId="77777777" w:rsidTr="00C111F7">
        <w:tc>
          <w:tcPr>
            <w:tcW w:w="1701" w:type="dxa"/>
            <w:shd w:val="clear" w:color="auto" w:fill="auto"/>
          </w:tcPr>
          <w:p w14:paraId="126544FE" w14:textId="77777777" w:rsidR="003E097B" w:rsidRPr="00A510DA" w:rsidRDefault="003E097B" w:rsidP="00C111F7">
            <w:pPr>
              <w:pStyle w:val="TAL"/>
              <w:rPr>
                <w:lang w:eastAsia="ko-KR"/>
              </w:rPr>
            </w:pPr>
            <w:proofErr w:type="spellStart"/>
            <w:r w:rsidRPr="00A510DA">
              <w:rPr>
                <w:lang w:eastAsia="ko-KR"/>
              </w:rPr>
              <w:t>ch</w:t>
            </w:r>
            <w:proofErr w:type="spellEnd"/>
            <w:r w:rsidRPr="00A510DA">
              <w:rPr>
                <w:lang w:eastAsia="ko-KR"/>
              </w:rPr>
              <w:t>-aw-</w:t>
            </w:r>
            <w:proofErr w:type="spellStart"/>
            <w:r w:rsidRPr="00A510DA">
              <w:rPr>
                <w:lang w:eastAsia="ko-KR"/>
              </w:rPr>
              <w:t>recv</w:t>
            </w:r>
            <w:proofErr w:type="spellEnd"/>
          </w:p>
        </w:tc>
        <w:tc>
          <w:tcPr>
            <w:tcW w:w="3969" w:type="dxa"/>
            <w:shd w:val="clear" w:color="auto" w:fill="auto"/>
          </w:tcPr>
          <w:p w14:paraId="52148C94" w14:textId="77777777" w:rsidR="003E097B" w:rsidRPr="00A510DA" w:rsidRDefault="003E097B" w:rsidP="00C111F7">
            <w:pPr>
              <w:pStyle w:val="TAL"/>
              <w:rPr>
                <w:lang w:eastAsia="ko-KR"/>
              </w:rPr>
            </w:pPr>
          </w:p>
        </w:tc>
        <w:tc>
          <w:tcPr>
            <w:tcW w:w="3969" w:type="dxa"/>
            <w:shd w:val="clear" w:color="auto" w:fill="auto"/>
          </w:tcPr>
          <w:p w14:paraId="7961EE77" w14:textId="77777777" w:rsidR="003E097B" w:rsidRPr="00A510DA" w:rsidDel="003F153A" w:rsidRDefault="003E097B" w:rsidP="00C111F7">
            <w:pPr>
              <w:pStyle w:val="TAL"/>
            </w:pPr>
            <w:r w:rsidRPr="00A510DA">
              <w:t xml:space="preserve">If a positive (2, 3, 5, or 7) value of </w:t>
            </w:r>
            <w:proofErr w:type="spellStart"/>
            <w:r w:rsidRPr="00A510DA">
              <w:t>ch</w:t>
            </w:r>
            <w:proofErr w:type="spellEnd"/>
            <w:r w:rsidRPr="00A510DA">
              <w:t>-aw-</w:t>
            </w:r>
            <w:proofErr w:type="spellStart"/>
            <w:r w:rsidRPr="00A510DA">
              <w:t>recv</w:t>
            </w:r>
            <w:proofErr w:type="spellEnd"/>
            <w:r w:rsidRPr="00A510DA">
              <w:t xml:space="preserve"> is declared for a payload type and the payload type is accepted, the receiver of the parameter shall send partial redundancy (channel-aware mode) at the start of the session using the value as the offset. If </w:t>
            </w:r>
            <w:proofErr w:type="spellStart"/>
            <w:r w:rsidRPr="00A510DA">
              <w:t>ch</w:t>
            </w:r>
            <w:proofErr w:type="spellEnd"/>
            <w:r w:rsidRPr="00A510DA">
              <w:t>-aw-</w:t>
            </w:r>
            <w:proofErr w:type="spellStart"/>
            <w:r w:rsidRPr="00A510DA">
              <w:t>recv</w:t>
            </w:r>
            <w:proofErr w:type="spellEnd"/>
            <w:r w:rsidRPr="00A510DA">
              <w:t xml:space="preserve">=0 is declared or not present for a payload type and the payload type is accepted, the receiver of the parameter shall not send partial redundancy (channel-aware mode) at the start of the session. If </w:t>
            </w:r>
            <w:proofErr w:type="spellStart"/>
            <w:r w:rsidRPr="00A510DA">
              <w:t>ch</w:t>
            </w:r>
            <w:proofErr w:type="spellEnd"/>
            <w:r w:rsidRPr="00A510DA">
              <w:t>-aw-</w:t>
            </w:r>
            <w:proofErr w:type="spellStart"/>
            <w:r w:rsidRPr="00A510DA">
              <w:t>recv</w:t>
            </w:r>
            <w:proofErr w:type="spellEnd"/>
            <w:r w:rsidRPr="00A510DA">
              <w:t xml:space="preserve">=-1 is declared for a payload type and the payload type is accepted, the receiver of the parameter shall not send partial redundancy (channel-aware mode) in the session. If not present or a non-negative (0, 2, 3, 5, or 7) value of </w:t>
            </w:r>
            <w:proofErr w:type="spellStart"/>
            <w:r w:rsidRPr="00A510DA">
              <w:t>ch</w:t>
            </w:r>
            <w:proofErr w:type="spellEnd"/>
            <w:r w:rsidRPr="00A510DA">
              <w:t>-aw-</w:t>
            </w:r>
            <w:proofErr w:type="spellStart"/>
            <w:r w:rsidRPr="00A510DA">
              <w:t>recv</w:t>
            </w:r>
            <w:proofErr w:type="spellEnd"/>
            <w:r w:rsidRPr="00A510DA">
              <w:t xml:space="preserve"> is declared for a payload type and the payload type is accepted, partial redundancy (channel-aware mode) can be activated or deactivated during the session based on the expected or estimated channel condition through adaptation signalling, such as CMR (see Annex A.2 of [125]) or RTCP based signalling (see clause 10.2). If not present or a non-negative (0, 2, 3, 5, or 7) value of </w:t>
            </w:r>
            <w:proofErr w:type="spellStart"/>
            <w:r w:rsidRPr="00A510DA">
              <w:t>ch</w:t>
            </w:r>
            <w:proofErr w:type="spellEnd"/>
            <w:r w:rsidRPr="00A510DA">
              <w:t>-aw-</w:t>
            </w:r>
            <w:proofErr w:type="spellStart"/>
            <w:r w:rsidRPr="00A510DA">
              <w:t>recv</w:t>
            </w:r>
            <w:proofErr w:type="spellEnd"/>
            <w:r w:rsidRPr="00A510DA">
              <w:t xml:space="preserve"> is declared for a payload type and the payload type is accepted, the partial redundancy offset value can also be adjusted during the session based on the expected or estimated channel condition through adaptation signalling.</w:t>
            </w:r>
          </w:p>
        </w:tc>
      </w:tr>
    </w:tbl>
    <w:p w14:paraId="3640AACC" w14:textId="77777777" w:rsidR="003E097B" w:rsidRPr="00A510DA" w:rsidRDefault="003E097B" w:rsidP="003E097B">
      <w:pPr>
        <w:rPr>
          <w:lang w:eastAsia="ko-KR"/>
        </w:rPr>
      </w:pPr>
    </w:p>
    <w:p w14:paraId="69E512E6" w14:textId="77777777" w:rsidR="003E097B" w:rsidRPr="00A510DA" w:rsidRDefault="003E097B" w:rsidP="003E097B">
      <w:r w:rsidRPr="00A510DA">
        <w:t>…</w:t>
      </w:r>
    </w:p>
    <w:p w14:paraId="1412E3A4" w14:textId="77777777" w:rsidR="003E097B" w:rsidRPr="00A510DA" w:rsidRDefault="003E097B" w:rsidP="003E097B">
      <w:pPr>
        <w:pStyle w:val="TH"/>
      </w:pPr>
      <w:r w:rsidRPr="00A510DA">
        <w:lastRenderedPageBreak/>
        <w:t>Table 6.4: SDP parameters for AMR-NB or AMR-WB for SDP answer when the SDP offer is received from another MTSI client in terminal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3E097B" w:rsidRPr="00A510DA" w14:paraId="70FBE2E0" w14:textId="77777777" w:rsidTr="00C111F7">
        <w:trPr>
          <w:jc w:val="center"/>
        </w:trPr>
        <w:tc>
          <w:tcPr>
            <w:tcW w:w="2818" w:type="dxa"/>
            <w:shd w:val="clear" w:color="auto" w:fill="auto"/>
          </w:tcPr>
          <w:p w14:paraId="33B3B523" w14:textId="77777777" w:rsidR="003E097B" w:rsidRPr="00A510DA" w:rsidRDefault="003E097B" w:rsidP="00C111F7">
            <w:pPr>
              <w:pStyle w:val="TAH"/>
              <w:widowControl w:val="0"/>
              <w:tabs>
                <w:tab w:val="left" w:pos="1418"/>
                <w:tab w:val="left" w:pos="2835"/>
                <w:tab w:val="left" w:pos="4253"/>
                <w:tab w:val="left" w:pos="5670"/>
                <w:tab w:val="left" w:pos="7088"/>
                <w:tab w:val="left" w:pos="8505"/>
              </w:tabs>
              <w:spacing w:before="60"/>
            </w:pPr>
            <w:r w:rsidRPr="00A510DA">
              <w:t>Parameter</w:t>
            </w:r>
          </w:p>
        </w:tc>
        <w:tc>
          <w:tcPr>
            <w:tcW w:w="4359" w:type="dxa"/>
            <w:shd w:val="clear" w:color="auto" w:fill="auto"/>
          </w:tcPr>
          <w:p w14:paraId="1038E027" w14:textId="77777777" w:rsidR="003E097B" w:rsidRPr="00A510DA" w:rsidRDefault="003E097B" w:rsidP="00C111F7">
            <w:pPr>
              <w:pStyle w:val="TAH"/>
              <w:widowControl w:val="0"/>
              <w:tabs>
                <w:tab w:val="left" w:pos="1418"/>
                <w:tab w:val="left" w:pos="2835"/>
                <w:tab w:val="left" w:pos="4253"/>
                <w:tab w:val="left" w:pos="5670"/>
                <w:tab w:val="left" w:pos="7088"/>
                <w:tab w:val="left" w:pos="8505"/>
              </w:tabs>
              <w:spacing w:before="60"/>
            </w:pPr>
            <w:r w:rsidRPr="00A510DA">
              <w:t>Usage</w:t>
            </w:r>
          </w:p>
        </w:tc>
      </w:tr>
      <w:tr w:rsidR="003E097B" w:rsidRPr="00A510DA" w14:paraId="4E52F5F8" w14:textId="77777777" w:rsidTr="00C111F7">
        <w:trPr>
          <w:jc w:val="center"/>
        </w:trPr>
        <w:tc>
          <w:tcPr>
            <w:tcW w:w="2818" w:type="dxa"/>
            <w:shd w:val="clear" w:color="auto" w:fill="auto"/>
          </w:tcPr>
          <w:p w14:paraId="0A3B99BF"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octet-align</w:t>
            </w:r>
          </w:p>
        </w:tc>
        <w:tc>
          <w:tcPr>
            <w:tcW w:w="4359" w:type="dxa"/>
            <w:shd w:val="clear" w:color="auto" w:fill="auto"/>
          </w:tcPr>
          <w:p w14:paraId="2B85FD4B"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Shall not be included</w:t>
            </w:r>
          </w:p>
        </w:tc>
      </w:tr>
      <w:tr w:rsidR="003E097B" w:rsidRPr="00A510DA" w14:paraId="12C120A9" w14:textId="77777777" w:rsidTr="00C111F7">
        <w:trPr>
          <w:jc w:val="center"/>
        </w:trPr>
        <w:tc>
          <w:tcPr>
            <w:tcW w:w="2818" w:type="dxa"/>
            <w:shd w:val="clear" w:color="auto" w:fill="auto"/>
          </w:tcPr>
          <w:p w14:paraId="5FB30F1F"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mode-set</w:t>
            </w:r>
          </w:p>
        </w:tc>
        <w:tc>
          <w:tcPr>
            <w:tcW w:w="4359" w:type="dxa"/>
            <w:shd w:val="clear" w:color="auto" w:fill="auto"/>
          </w:tcPr>
          <w:p w14:paraId="735804E8"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See Table 6.3</w:t>
            </w:r>
          </w:p>
        </w:tc>
      </w:tr>
      <w:tr w:rsidR="003E097B" w:rsidRPr="00A510DA" w14:paraId="5BC2FF6E" w14:textId="77777777" w:rsidTr="00C111F7">
        <w:trPr>
          <w:jc w:val="center"/>
        </w:trPr>
        <w:tc>
          <w:tcPr>
            <w:tcW w:w="2818" w:type="dxa"/>
            <w:shd w:val="clear" w:color="auto" w:fill="auto"/>
          </w:tcPr>
          <w:p w14:paraId="160EA7EC"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mode-change-period</w:t>
            </w:r>
          </w:p>
        </w:tc>
        <w:tc>
          <w:tcPr>
            <w:tcW w:w="4359" w:type="dxa"/>
            <w:shd w:val="clear" w:color="auto" w:fill="auto"/>
          </w:tcPr>
          <w:p w14:paraId="4B4CC8DF"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rPr>
                <w:bCs/>
              </w:rPr>
            </w:pPr>
            <w:r w:rsidRPr="00A510DA">
              <w:t>Shall not be included</w:t>
            </w:r>
          </w:p>
        </w:tc>
      </w:tr>
      <w:tr w:rsidR="003E097B" w:rsidRPr="00A510DA" w14:paraId="0BA1DE26" w14:textId="77777777" w:rsidTr="00C111F7">
        <w:trPr>
          <w:jc w:val="center"/>
        </w:trPr>
        <w:tc>
          <w:tcPr>
            <w:tcW w:w="2818" w:type="dxa"/>
            <w:shd w:val="clear" w:color="auto" w:fill="auto"/>
          </w:tcPr>
          <w:p w14:paraId="62CE18CB"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mode-change-capability</w:t>
            </w:r>
          </w:p>
        </w:tc>
        <w:tc>
          <w:tcPr>
            <w:tcW w:w="4359" w:type="dxa"/>
            <w:shd w:val="clear" w:color="auto" w:fill="auto"/>
          </w:tcPr>
          <w:p w14:paraId="179A0AED"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 xml:space="preserve">May be included. If it is </w:t>
            </w:r>
            <w:proofErr w:type="gramStart"/>
            <w:r w:rsidRPr="00A510DA">
              <w:t>included</w:t>
            </w:r>
            <w:proofErr w:type="gramEnd"/>
            <w:r w:rsidRPr="00A510DA">
              <w:t xml:space="preserve"> then it shall be set to 2</w:t>
            </w:r>
          </w:p>
        </w:tc>
      </w:tr>
      <w:tr w:rsidR="003E097B" w:rsidRPr="00A510DA" w14:paraId="03A96FD8" w14:textId="77777777" w:rsidTr="00C111F7">
        <w:trPr>
          <w:jc w:val="center"/>
        </w:trPr>
        <w:tc>
          <w:tcPr>
            <w:tcW w:w="2818" w:type="dxa"/>
            <w:shd w:val="clear" w:color="auto" w:fill="auto"/>
          </w:tcPr>
          <w:p w14:paraId="5BD4062F"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mode-change-</w:t>
            </w:r>
            <w:proofErr w:type="spellStart"/>
            <w:r w:rsidRPr="00A510DA">
              <w:t>neighbor</w:t>
            </w:r>
            <w:proofErr w:type="spellEnd"/>
          </w:p>
        </w:tc>
        <w:tc>
          <w:tcPr>
            <w:tcW w:w="4359" w:type="dxa"/>
            <w:shd w:val="clear" w:color="auto" w:fill="auto"/>
          </w:tcPr>
          <w:p w14:paraId="6FFE239F"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Shall not be included</w:t>
            </w:r>
          </w:p>
        </w:tc>
      </w:tr>
      <w:tr w:rsidR="003E097B" w:rsidRPr="00A510DA" w14:paraId="3EFFEAEA" w14:textId="77777777" w:rsidTr="00C111F7">
        <w:trPr>
          <w:jc w:val="center"/>
        </w:trPr>
        <w:tc>
          <w:tcPr>
            <w:tcW w:w="2818" w:type="dxa"/>
            <w:shd w:val="clear" w:color="auto" w:fill="auto"/>
          </w:tcPr>
          <w:p w14:paraId="1634664C"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proofErr w:type="spellStart"/>
            <w:r w:rsidRPr="00A510DA">
              <w:t>maxptime</w:t>
            </w:r>
            <w:proofErr w:type="spellEnd"/>
          </w:p>
        </w:tc>
        <w:tc>
          <w:tcPr>
            <w:tcW w:w="4359" w:type="dxa"/>
            <w:shd w:val="clear" w:color="auto" w:fill="auto"/>
          </w:tcPr>
          <w:p w14:paraId="73452741"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Shall be set to 240, see also Table 7.1</w:t>
            </w:r>
          </w:p>
        </w:tc>
      </w:tr>
      <w:tr w:rsidR="003E097B" w:rsidRPr="00A510DA" w14:paraId="79F23F66" w14:textId="77777777" w:rsidTr="00C111F7">
        <w:trPr>
          <w:jc w:val="center"/>
        </w:trPr>
        <w:tc>
          <w:tcPr>
            <w:tcW w:w="2818" w:type="dxa"/>
            <w:shd w:val="clear" w:color="auto" w:fill="auto"/>
          </w:tcPr>
          <w:p w14:paraId="7AE3E80C"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proofErr w:type="spellStart"/>
            <w:r w:rsidRPr="00A510DA">
              <w:t>crc</w:t>
            </w:r>
            <w:proofErr w:type="spellEnd"/>
          </w:p>
        </w:tc>
        <w:tc>
          <w:tcPr>
            <w:tcW w:w="4359" w:type="dxa"/>
            <w:shd w:val="clear" w:color="auto" w:fill="auto"/>
          </w:tcPr>
          <w:p w14:paraId="144A1AC9"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Shall not be included</w:t>
            </w:r>
          </w:p>
        </w:tc>
      </w:tr>
      <w:tr w:rsidR="003E097B" w:rsidRPr="00A510DA" w14:paraId="05D93C0A" w14:textId="77777777" w:rsidTr="00C111F7">
        <w:trPr>
          <w:jc w:val="center"/>
        </w:trPr>
        <w:tc>
          <w:tcPr>
            <w:tcW w:w="2818" w:type="dxa"/>
            <w:shd w:val="clear" w:color="auto" w:fill="auto"/>
          </w:tcPr>
          <w:p w14:paraId="5D77169A"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proofErr w:type="gramStart"/>
            <w:r w:rsidRPr="00A510DA">
              <w:t>robust-sorting</w:t>
            </w:r>
            <w:proofErr w:type="gramEnd"/>
          </w:p>
        </w:tc>
        <w:tc>
          <w:tcPr>
            <w:tcW w:w="4359" w:type="dxa"/>
            <w:shd w:val="clear" w:color="auto" w:fill="auto"/>
          </w:tcPr>
          <w:p w14:paraId="3CAAF72D"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Shall not be included</w:t>
            </w:r>
          </w:p>
        </w:tc>
      </w:tr>
      <w:tr w:rsidR="003E097B" w:rsidRPr="00A510DA" w14:paraId="11DC8CE3" w14:textId="77777777" w:rsidTr="00C111F7">
        <w:trPr>
          <w:jc w:val="center"/>
        </w:trPr>
        <w:tc>
          <w:tcPr>
            <w:tcW w:w="2818" w:type="dxa"/>
            <w:shd w:val="clear" w:color="auto" w:fill="auto"/>
          </w:tcPr>
          <w:p w14:paraId="79E0F211"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interleaving</w:t>
            </w:r>
          </w:p>
        </w:tc>
        <w:tc>
          <w:tcPr>
            <w:tcW w:w="4359" w:type="dxa"/>
            <w:shd w:val="clear" w:color="auto" w:fill="auto"/>
          </w:tcPr>
          <w:p w14:paraId="45B37D59"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Shall not be included</w:t>
            </w:r>
          </w:p>
        </w:tc>
      </w:tr>
      <w:tr w:rsidR="003E097B" w:rsidRPr="00A510DA" w14:paraId="39873835" w14:textId="77777777" w:rsidTr="00C111F7">
        <w:trPr>
          <w:jc w:val="center"/>
        </w:trPr>
        <w:tc>
          <w:tcPr>
            <w:tcW w:w="2818" w:type="dxa"/>
            <w:shd w:val="clear" w:color="auto" w:fill="auto"/>
          </w:tcPr>
          <w:p w14:paraId="551593DD"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proofErr w:type="spellStart"/>
            <w:r w:rsidRPr="00A510DA">
              <w:t>ptime</w:t>
            </w:r>
            <w:proofErr w:type="spellEnd"/>
          </w:p>
        </w:tc>
        <w:tc>
          <w:tcPr>
            <w:tcW w:w="4359" w:type="dxa"/>
            <w:shd w:val="clear" w:color="auto" w:fill="auto"/>
          </w:tcPr>
          <w:p w14:paraId="37D6765A"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Shall be set according to Table 7.1</w:t>
            </w:r>
          </w:p>
        </w:tc>
      </w:tr>
      <w:tr w:rsidR="003E097B" w:rsidRPr="00A510DA" w14:paraId="7162A435" w14:textId="77777777" w:rsidTr="00C111F7">
        <w:trPr>
          <w:jc w:val="center"/>
        </w:trPr>
        <w:tc>
          <w:tcPr>
            <w:tcW w:w="2818" w:type="dxa"/>
            <w:shd w:val="clear" w:color="auto" w:fill="auto"/>
          </w:tcPr>
          <w:p w14:paraId="1384171C"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channels</w:t>
            </w:r>
          </w:p>
        </w:tc>
        <w:tc>
          <w:tcPr>
            <w:tcW w:w="4359" w:type="dxa"/>
            <w:shd w:val="clear" w:color="auto" w:fill="auto"/>
          </w:tcPr>
          <w:p w14:paraId="4D773615"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Shall either be set to 1 or be omitted</w:t>
            </w:r>
          </w:p>
        </w:tc>
      </w:tr>
      <w:tr w:rsidR="003E097B" w:rsidRPr="00A510DA" w14:paraId="2ADC4145" w14:textId="77777777" w:rsidTr="00C111F7">
        <w:trPr>
          <w:jc w:val="center"/>
        </w:trPr>
        <w:tc>
          <w:tcPr>
            <w:tcW w:w="2818" w:type="dxa"/>
            <w:shd w:val="clear" w:color="auto" w:fill="auto"/>
          </w:tcPr>
          <w:p w14:paraId="70428AA0"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max-red</w:t>
            </w:r>
          </w:p>
        </w:tc>
        <w:tc>
          <w:tcPr>
            <w:tcW w:w="4359" w:type="dxa"/>
            <w:shd w:val="clear" w:color="auto" w:fill="auto"/>
          </w:tcPr>
          <w:p w14:paraId="43CD0241" w14:textId="77777777" w:rsidR="003E097B" w:rsidRPr="00A510DA" w:rsidRDefault="003E097B" w:rsidP="00C111F7">
            <w:pPr>
              <w:pStyle w:val="TAL"/>
              <w:widowControl w:val="0"/>
              <w:tabs>
                <w:tab w:val="left" w:pos="1418"/>
                <w:tab w:val="left" w:pos="2835"/>
                <w:tab w:val="left" w:pos="4253"/>
                <w:tab w:val="left" w:pos="5670"/>
                <w:tab w:val="left" w:pos="7088"/>
                <w:tab w:val="left" w:pos="8505"/>
              </w:tabs>
              <w:spacing w:before="60"/>
            </w:pPr>
            <w:r w:rsidRPr="00A510DA">
              <w:t>Shall be included and shall be set to 220 or less</w:t>
            </w:r>
          </w:p>
        </w:tc>
      </w:tr>
      <w:tr w:rsidR="003E097B" w:rsidRPr="00A510DA" w14:paraId="1655C712" w14:textId="77777777" w:rsidTr="00C111F7">
        <w:trPr>
          <w:jc w:val="center"/>
        </w:trPr>
        <w:tc>
          <w:tcPr>
            <w:tcW w:w="2818" w:type="dxa"/>
            <w:shd w:val="clear" w:color="auto" w:fill="auto"/>
          </w:tcPr>
          <w:p w14:paraId="5EC0BCBF" w14:textId="77777777" w:rsidR="003E097B" w:rsidRPr="00A510DA" w:rsidRDefault="003E097B" w:rsidP="00C11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A510DA">
              <w:rPr>
                <w:rFonts w:ascii="Arial" w:hAnsi="Arial"/>
                <w:sz w:val="18"/>
              </w:rPr>
              <w:t>ecn</w:t>
            </w:r>
            <w:proofErr w:type="spellEnd"/>
            <w:r w:rsidRPr="00A510DA">
              <w:rPr>
                <w:rFonts w:ascii="Arial" w:hAnsi="Arial"/>
                <w:sz w:val="18"/>
              </w:rPr>
              <w:t>-capable-</w:t>
            </w:r>
            <w:proofErr w:type="spellStart"/>
            <w:r w:rsidRPr="00A510DA">
              <w:rPr>
                <w:rFonts w:ascii="Arial" w:hAnsi="Arial"/>
                <w:sz w:val="18"/>
              </w:rPr>
              <w:t>rtp</w:t>
            </w:r>
            <w:proofErr w:type="spellEnd"/>
            <w:r w:rsidRPr="00A510DA">
              <w:rPr>
                <w:rFonts w:ascii="Arial" w:hAnsi="Arial"/>
                <w:sz w:val="18"/>
              </w:rPr>
              <w:t xml:space="preserve">: leap </w:t>
            </w:r>
            <w:proofErr w:type="spellStart"/>
            <w:r w:rsidRPr="00A510DA">
              <w:rPr>
                <w:rFonts w:ascii="Arial" w:hAnsi="Arial"/>
                <w:sz w:val="18"/>
              </w:rPr>
              <w:t>ect</w:t>
            </w:r>
            <w:proofErr w:type="spellEnd"/>
            <w:r w:rsidRPr="00A510DA">
              <w:rPr>
                <w:rFonts w:ascii="Arial" w:hAnsi="Arial"/>
                <w:sz w:val="18"/>
              </w:rPr>
              <w:t>=0</w:t>
            </w:r>
          </w:p>
        </w:tc>
        <w:tc>
          <w:tcPr>
            <w:tcW w:w="4359" w:type="dxa"/>
            <w:shd w:val="clear" w:color="auto" w:fill="auto"/>
          </w:tcPr>
          <w:p w14:paraId="2315CC92" w14:textId="77777777" w:rsidR="003E097B" w:rsidRPr="00A510DA" w:rsidRDefault="003E097B" w:rsidP="00C111F7">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A510DA">
              <w:rPr>
                <w:rFonts w:ascii="Arial" w:hAnsi="Arial"/>
                <w:sz w:val="18"/>
              </w:rPr>
              <w:t>Shall be included in the SDP answer if accepting an offer to use ECN and if the session setup allows for bit-rate adaptation</w:t>
            </w:r>
          </w:p>
        </w:tc>
      </w:tr>
    </w:tbl>
    <w:p w14:paraId="73C2C2B2" w14:textId="77777777" w:rsidR="003E097B" w:rsidRPr="00A510DA" w:rsidRDefault="003E097B" w:rsidP="003E097B">
      <w:pPr>
        <w:widowControl w:val="0"/>
        <w:tabs>
          <w:tab w:val="left" w:pos="1418"/>
          <w:tab w:val="left" w:pos="2835"/>
          <w:tab w:val="left" w:pos="4253"/>
          <w:tab w:val="left" w:pos="5670"/>
          <w:tab w:val="left" w:pos="7088"/>
          <w:tab w:val="left" w:pos="8505"/>
        </w:tabs>
        <w:spacing w:before="120" w:after="120"/>
      </w:pPr>
    </w:p>
    <w:p w14:paraId="11B4199B" w14:textId="77777777" w:rsidR="003E097B" w:rsidRPr="00A510DA" w:rsidRDefault="003E097B" w:rsidP="003E097B">
      <w:pPr>
        <w:pStyle w:val="H6"/>
        <w:rPr>
          <w:rFonts w:eastAsia="MS Gothic"/>
        </w:rPr>
      </w:pPr>
      <w:r w:rsidRPr="00A510DA">
        <w:rPr>
          <w:rFonts w:eastAsia="MS Gothic"/>
        </w:rPr>
        <w:t>7.18.3</w:t>
      </w:r>
      <w:r w:rsidRPr="00A510DA">
        <w:rPr>
          <w:rFonts w:eastAsia="MS Gothic"/>
        </w:rPr>
        <w:tab/>
        <w:t>Test description</w:t>
      </w:r>
    </w:p>
    <w:p w14:paraId="45471B5C" w14:textId="77777777" w:rsidR="003E097B" w:rsidRPr="00A510DA" w:rsidRDefault="003E097B" w:rsidP="003E097B">
      <w:pPr>
        <w:pStyle w:val="H6"/>
      </w:pPr>
      <w:r w:rsidRPr="00A510DA">
        <w:t>7.18.3.1</w:t>
      </w:r>
      <w:r w:rsidRPr="00A510DA">
        <w:tab/>
        <w:t>Pre-test conditions</w:t>
      </w:r>
    </w:p>
    <w:p w14:paraId="53F18046" w14:textId="77777777" w:rsidR="003E097B" w:rsidRPr="00A510DA" w:rsidRDefault="003E097B" w:rsidP="003E097B">
      <w:pPr>
        <w:pStyle w:val="H6"/>
        <w:rPr>
          <w:rFonts w:cs="Arial"/>
        </w:rPr>
      </w:pPr>
      <w:r w:rsidRPr="00A510DA">
        <w:rPr>
          <w:rFonts w:cs="Arial"/>
        </w:rPr>
        <w:t>System Simulator:</w:t>
      </w:r>
    </w:p>
    <w:p w14:paraId="72D2CDD3" w14:textId="77777777" w:rsidR="003E097B" w:rsidRPr="00A510DA" w:rsidRDefault="003E097B" w:rsidP="003E097B">
      <w:pPr>
        <w:pStyle w:val="B10"/>
      </w:pPr>
      <w:r w:rsidRPr="00A510DA">
        <w:t>-</w:t>
      </w:r>
      <w:r w:rsidRPr="00A510DA">
        <w:tab/>
        <w:t>1 NR Cell connected to 5GC, default parameters.</w:t>
      </w:r>
    </w:p>
    <w:p w14:paraId="1C2F1409" w14:textId="77777777" w:rsidR="003E097B" w:rsidRPr="00A510DA" w:rsidRDefault="003E097B" w:rsidP="003E097B">
      <w:pPr>
        <w:pStyle w:val="H6"/>
      </w:pPr>
      <w:r w:rsidRPr="00A510DA">
        <w:t>UE:</w:t>
      </w:r>
    </w:p>
    <w:p w14:paraId="552064D3" w14:textId="77777777" w:rsidR="003E097B" w:rsidRPr="00A510DA" w:rsidRDefault="003E097B" w:rsidP="003E097B">
      <w:pPr>
        <w:pStyle w:val="B10"/>
      </w:pPr>
      <w:r w:rsidRPr="00A510DA">
        <w:t>-</w:t>
      </w:r>
      <w:r w:rsidRPr="00A510DA">
        <w:tab/>
      </w:r>
      <w:r w:rsidRPr="00A510DA">
        <w:rPr>
          <w:snapToGrid w:val="0"/>
        </w:rPr>
        <w:t>UE contains either ISIM and USIM applications or only USIM application on UICC.</w:t>
      </w:r>
    </w:p>
    <w:p w14:paraId="56C8DE66" w14:textId="77777777" w:rsidR="003E097B" w:rsidRPr="00A510DA" w:rsidRDefault="003E097B" w:rsidP="003E097B">
      <w:pPr>
        <w:pStyle w:val="B10"/>
        <w:rPr>
          <w:snapToGrid w:val="0"/>
        </w:rPr>
      </w:pPr>
      <w:r w:rsidRPr="00A510DA">
        <w:t>-</w:t>
      </w:r>
      <w:r w:rsidRPr="00A510DA">
        <w:tab/>
      </w:r>
      <w:r w:rsidRPr="00A510DA">
        <w:rPr>
          <w:snapToGrid w:val="0"/>
        </w:rPr>
        <w:t xml:space="preserve">UE is configured to register for IMS after </w:t>
      </w:r>
      <w:proofErr w:type="gramStart"/>
      <w:r w:rsidRPr="00A510DA">
        <w:rPr>
          <w:snapToGrid w:val="0"/>
        </w:rPr>
        <w:t>switch</w:t>
      </w:r>
      <w:proofErr w:type="gramEnd"/>
      <w:r w:rsidRPr="00A510DA">
        <w:rPr>
          <w:snapToGrid w:val="0"/>
        </w:rPr>
        <w:t xml:space="preserve"> on.</w:t>
      </w:r>
    </w:p>
    <w:p w14:paraId="7308D089" w14:textId="77777777" w:rsidR="003E097B" w:rsidRPr="00A510DA" w:rsidRDefault="003E097B" w:rsidP="003E097B">
      <w:pPr>
        <w:pStyle w:val="B10"/>
        <w:rPr>
          <w:snapToGrid w:val="0"/>
        </w:rPr>
      </w:pPr>
      <w:r w:rsidRPr="00A510DA">
        <w:rPr>
          <w:snapToGrid w:val="0"/>
        </w:rPr>
        <w:t>-</w:t>
      </w:r>
      <w:r w:rsidRPr="00A510DA">
        <w:rPr>
          <w:snapToGrid w:val="0"/>
        </w:rPr>
        <w:tab/>
      </w:r>
      <w:r w:rsidRPr="00A510DA">
        <w:t>UE is configured to use the precondition mechanism.</w:t>
      </w:r>
    </w:p>
    <w:p w14:paraId="3434FDAC" w14:textId="77777777" w:rsidR="003E097B" w:rsidRPr="00A510DA" w:rsidRDefault="003E097B" w:rsidP="003E097B">
      <w:pPr>
        <w:pStyle w:val="H6"/>
        <w:rPr>
          <w:rFonts w:cs="Arial"/>
        </w:rPr>
      </w:pPr>
      <w:r w:rsidRPr="00A510DA">
        <w:rPr>
          <w:rFonts w:cs="Arial"/>
        </w:rPr>
        <w:t>Preamble:</w:t>
      </w:r>
    </w:p>
    <w:p w14:paraId="6FF48A85" w14:textId="77777777" w:rsidR="003E097B" w:rsidRPr="00A510DA" w:rsidRDefault="003E097B" w:rsidP="003E097B">
      <w:pPr>
        <w:pStyle w:val="B10"/>
      </w:pPr>
      <w:r w:rsidRPr="00A510DA">
        <w:t>-</w:t>
      </w:r>
      <w:r w:rsidRPr="00A510DA">
        <w:tab/>
        <w:t>The UE is in test state 1N-A (TS 38.508-1 [21]) and registered to IMS.</w:t>
      </w:r>
    </w:p>
    <w:p w14:paraId="137304C2" w14:textId="77777777" w:rsidR="003E097B" w:rsidRPr="00A510DA" w:rsidRDefault="003E097B" w:rsidP="003E097B">
      <w:pPr>
        <w:pStyle w:val="H6"/>
        <w:rPr>
          <w:snapToGrid w:val="0"/>
        </w:rPr>
      </w:pPr>
      <w:r w:rsidRPr="00A510DA">
        <w:lastRenderedPageBreak/>
        <w:t>7.18.3.2</w:t>
      </w:r>
      <w:r w:rsidRPr="00A510DA">
        <w:tab/>
      </w:r>
      <w:r w:rsidRPr="00A510DA">
        <w:rPr>
          <w:snapToGrid w:val="0"/>
        </w:rPr>
        <w:t>Test procedure sequence</w:t>
      </w:r>
    </w:p>
    <w:p w14:paraId="3E8A4471" w14:textId="77777777" w:rsidR="003E097B" w:rsidRPr="00A510DA" w:rsidRDefault="003E097B" w:rsidP="003E097B">
      <w:pPr>
        <w:pStyle w:val="TH"/>
        <w:rPr>
          <w:rFonts w:cs="Arial"/>
        </w:rPr>
      </w:pPr>
      <w:r w:rsidRPr="00A510DA">
        <w:rPr>
          <w:rFonts w:cs="Arial"/>
        </w:rPr>
        <w:t>Table 7.18.3.2-1: Main Behaviour</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3E097B" w:rsidRPr="00A510DA" w14:paraId="718606B2" w14:textId="77777777" w:rsidTr="00C111F7">
        <w:tc>
          <w:tcPr>
            <w:tcW w:w="567" w:type="dxa"/>
            <w:tcBorders>
              <w:bottom w:val="nil"/>
            </w:tcBorders>
          </w:tcPr>
          <w:p w14:paraId="59708535" w14:textId="77777777" w:rsidR="003E097B" w:rsidRPr="00A510DA" w:rsidRDefault="003E097B" w:rsidP="00C111F7">
            <w:pPr>
              <w:pStyle w:val="TAH"/>
              <w:ind w:left="400" w:hanging="400"/>
            </w:pPr>
            <w:r w:rsidRPr="00A510DA">
              <w:t>St</w:t>
            </w:r>
          </w:p>
        </w:tc>
        <w:tc>
          <w:tcPr>
            <w:tcW w:w="3969" w:type="dxa"/>
          </w:tcPr>
          <w:p w14:paraId="4CB31A25" w14:textId="77777777" w:rsidR="003E097B" w:rsidRPr="00A510DA" w:rsidRDefault="003E097B" w:rsidP="00C111F7">
            <w:pPr>
              <w:pStyle w:val="TAH"/>
              <w:ind w:left="400" w:hanging="400"/>
            </w:pPr>
            <w:r w:rsidRPr="00A510DA">
              <w:t>Procedure</w:t>
            </w:r>
          </w:p>
        </w:tc>
        <w:tc>
          <w:tcPr>
            <w:tcW w:w="3600" w:type="dxa"/>
            <w:gridSpan w:val="2"/>
          </w:tcPr>
          <w:p w14:paraId="0DFED9C2" w14:textId="77777777" w:rsidR="003E097B" w:rsidRPr="00A510DA" w:rsidRDefault="003E097B" w:rsidP="00C111F7">
            <w:pPr>
              <w:pStyle w:val="TAH"/>
              <w:ind w:left="400" w:hanging="400"/>
            </w:pPr>
            <w:r w:rsidRPr="00A510DA">
              <w:t>Message Sequence</w:t>
            </w:r>
          </w:p>
        </w:tc>
        <w:tc>
          <w:tcPr>
            <w:tcW w:w="567" w:type="dxa"/>
            <w:tcBorders>
              <w:bottom w:val="nil"/>
            </w:tcBorders>
          </w:tcPr>
          <w:p w14:paraId="04F49290" w14:textId="77777777" w:rsidR="003E097B" w:rsidRPr="00A510DA" w:rsidRDefault="003E097B" w:rsidP="00C111F7">
            <w:pPr>
              <w:pStyle w:val="TAH"/>
            </w:pPr>
            <w:r w:rsidRPr="00A510DA">
              <w:t>TP</w:t>
            </w:r>
          </w:p>
        </w:tc>
        <w:tc>
          <w:tcPr>
            <w:tcW w:w="850" w:type="dxa"/>
            <w:tcBorders>
              <w:bottom w:val="nil"/>
            </w:tcBorders>
          </w:tcPr>
          <w:p w14:paraId="35A762CC" w14:textId="77777777" w:rsidR="003E097B" w:rsidRPr="00A510DA" w:rsidRDefault="003E097B" w:rsidP="00C111F7">
            <w:pPr>
              <w:pStyle w:val="TAH"/>
            </w:pPr>
            <w:r w:rsidRPr="00A510DA">
              <w:t>Verdict</w:t>
            </w:r>
          </w:p>
        </w:tc>
      </w:tr>
      <w:tr w:rsidR="003E097B" w:rsidRPr="00A510DA" w14:paraId="58E168A5" w14:textId="77777777" w:rsidTr="00C111F7">
        <w:tc>
          <w:tcPr>
            <w:tcW w:w="567" w:type="dxa"/>
            <w:tcBorders>
              <w:top w:val="nil"/>
            </w:tcBorders>
          </w:tcPr>
          <w:p w14:paraId="3DBBCBA8" w14:textId="77777777" w:rsidR="003E097B" w:rsidRPr="00A510DA" w:rsidRDefault="003E097B" w:rsidP="00C111F7">
            <w:pPr>
              <w:pStyle w:val="TAH"/>
            </w:pPr>
          </w:p>
        </w:tc>
        <w:tc>
          <w:tcPr>
            <w:tcW w:w="3969" w:type="dxa"/>
          </w:tcPr>
          <w:p w14:paraId="6880C292" w14:textId="77777777" w:rsidR="003E097B" w:rsidRPr="00A510DA" w:rsidRDefault="003E097B" w:rsidP="00C111F7">
            <w:pPr>
              <w:pStyle w:val="TAH"/>
            </w:pPr>
          </w:p>
        </w:tc>
        <w:tc>
          <w:tcPr>
            <w:tcW w:w="720" w:type="dxa"/>
          </w:tcPr>
          <w:p w14:paraId="2EB55360" w14:textId="77777777" w:rsidR="003E097B" w:rsidRPr="00A510DA" w:rsidRDefault="003E097B" w:rsidP="00C111F7">
            <w:pPr>
              <w:pStyle w:val="TAH"/>
            </w:pPr>
            <w:r w:rsidRPr="00A510DA">
              <w:t>U - S</w:t>
            </w:r>
          </w:p>
        </w:tc>
        <w:tc>
          <w:tcPr>
            <w:tcW w:w="2880" w:type="dxa"/>
          </w:tcPr>
          <w:p w14:paraId="7D4C58C5" w14:textId="77777777" w:rsidR="003E097B" w:rsidRPr="00A510DA" w:rsidRDefault="003E097B" w:rsidP="00C111F7">
            <w:pPr>
              <w:pStyle w:val="TAH"/>
            </w:pPr>
            <w:r w:rsidRPr="00A510DA">
              <w:t>Message</w:t>
            </w:r>
          </w:p>
        </w:tc>
        <w:tc>
          <w:tcPr>
            <w:tcW w:w="567" w:type="dxa"/>
            <w:tcBorders>
              <w:top w:val="nil"/>
            </w:tcBorders>
          </w:tcPr>
          <w:p w14:paraId="74F68808" w14:textId="77777777" w:rsidR="003E097B" w:rsidRPr="00A510DA" w:rsidRDefault="003E097B" w:rsidP="00C111F7">
            <w:pPr>
              <w:pStyle w:val="TAH"/>
            </w:pPr>
          </w:p>
        </w:tc>
        <w:tc>
          <w:tcPr>
            <w:tcW w:w="850" w:type="dxa"/>
            <w:tcBorders>
              <w:top w:val="nil"/>
            </w:tcBorders>
          </w:tcPr>
          <w:p w14:paraId="30CD8E86" w14:textId="77777777" w:rsidR="003E097B" w:rsidRPr="00A510DA" w:rsidRDefault="003E097B" w:rsidP="00C111F7">
            <w:pPr>
              <w:pStyle w:val="TAH"/>
            </w:pPr>
          </w:p>
        </w:tc>
      </w:tr>
      <w:tr w:rsidR="003E097B" w:rsidRPr="00A510DA" w14:paraId="275439D0" w14:textId="77777777" w:rsidTr="00C111F7">
        <w:tc>
          <w:tcPr>
            <w:tcW w:w="567" w:type="dxa"/>
          </w:tcPr>
          <w:p w14:paraId="5A786419" w14:textId="77777777" w:rsidR="003E097B" w:rsidRPr="00A510DA" w:rsidRDefault="003E097B" w:rsidP="00C111F7">
            <w:pPr>
              <w:pStyle w:val="TAC"/>
            </w:pPr>
            <w:r w:rsidRPr="00A510DA">
              <w:t>1</w:t>
            </w:r>
          </w:p>
        </w:tc>
        <w:tc>
          <w:tcPr>
            <w:tcW w:w="3969" w:type="dxa"/>
          </w:tcPr>
          <w:p w14:paraId="57A4EAF9" w14:textId="77777777" w:rsidR="003E097B" w:rsidRPr="00A510DA" w:rsidRDefault="003E097B" w:rsidP="00C111F7">
            <w:pPr>
              <w:pStyle w:val="TAL"/>
            </w:pPr>
            <w:r w:rsidRPr="00A510DA">
              <w:t>UE is made to attempt an IMS voice call.</w:t>
            </w:r>
          </w:p>
        </w:tc>
        <w:tc>
          <w:tcPr>
            <w:tcW w:w="720" w:type="dxa"/>
          </w:tcPr>
          <w:p w14:paraId="6CD72EC4" w14:textId="77777777" w:rsidR="003E097B" w:rsidRPr="00A510DA" w:rsidRDefault="003E097B" w:rsidP="00C111F7">
            <w:pPr>
              <w:pStyle w:val="TAC"/>
            </w:pPr>
            <w:r w:rsidRPr="00A510DA">
              <w:t>-</w:t>
            </w:r>
          </w:p>
        </w:tc>
        <w:tc>
          <w:tcPr>
            <w:tcW w:w="2880" w:type="dxa"/>
          </w:tcPr>
          <w:p w14:paraId="162A0D04" w14:textId="77777777" w:rsidR="003E097B" w:rsidRPr="00A510DA" w:rsidRDefault="003E097B" w:rsidP="00C111F7">
            <w:pPr>
              <w:pStyle w:val="TAL"/>
            </w:pPr>
            <w:r w:rsidRPr="00A510DA">
              <w:t>-</w:t>
            </w:r>
          </w:p>
        </w:tc>
        <w:tc>
          <w:tcPr>
            <w:tcW w:w="567" w:type="dxa"/>
          </w:tcPr>
          <w:p w14:paraId="66421703" w14:textId="77777777" w:rsidR="003E097B" w:rsidRPr="00A510DA" w:rsidRDefault="003E097B" w:rsidP="00C111F7">
            <w:pPr>
              <w:pStyle w:val="TAC"/>
            </w:pPr>
          </w:p>
        </w:tc>
        <w:tc>
          <w:tcPr>
            <w:tcW w:w="850" w:type="dxa"/>
          </w:tcPr>
          <w:p w14:paraId="1079AFA6" w14:textId="77777777" w:rsidR="003E097B" w:rsidRPr="00A510DA" w:rsidRDefault="003E097B" w:rsidP="00C111F7">
            <w:pPr>
              <w:pStyle w:val="TAC"/>
            </w:pPr>
          </w:p>
        </w:tc>
      </w:tr>
      <w:tr w:rsidR="003E097B" w:rsidRPr="00A510DA" w14:paraId="5FA3102B" w14:textId="77777777" w:rsidTr="00C111F7">
        <w:tc>
          <w:tcPr>
            <w:tcW w:w="567" w:type="dxa"/>
          </w:tcPr>
          <w:p w14:paraId="653AB77A" w14:textId="77777777" w:rsidR="003E097B" w:rsidRPr="00A510DA" w:rsidRDefault="003E097B" w:rsidP="00C111F7">
            <w:pPr>
              <w:pStyle w:val="TAC"/>
            </w:pPr>
            <w:r w:rsidRPr="00A510DA">
              <w:t>2-7</w:t>
            </w:r>
          </w:p>
        </w:tc>
        <w:tc>
          <w:tcPr>
            <w:tcW w:w="3969" w:type="dxa"/>
          </w:tcPr>
          <w:p w14:paraId="189DB823" w14:textId="77777777" w:rsidR="003E097B" w:rsidRPr="00A510DA" w:rsidRDefault="003E097B" w:rsidP="00C111F7">
            <w:pPr>
              <w:pStyle w:val="TAL"/>
            </w:pPr>
            <w:r w:rsidRPr="00A510DA">
              <w:t>Steps 2-7 of generic procedure specified in Table 4.9.15.2.2-1 of TS 38.508-1 [21] are performed.</w:t>
            </w:r>
          </w:p>
        </w:tc>
        <w:tc>
          <w:tcPr>
            <w:tcW w:w="720" w:type="dxa"/>
          </w:tcPr>
          <w:p w14:paraId="75ADD102" w14:textId="77777777" w:rsidR="003E097B" w:rsidRPr="00A510DA" w:rsidRDefault="003E097B" w:rsidP="00C111F7">
            <w:pPr>
              <w:pStyle w:val="TAC"/>
            </w:pPr>
            <w:r w:rsidRPr="00A510DA">
              <w:rPr>
                <w:lang w:eastAsia="zh-CN"/>
              </w:rPr>
              <w:t>-</w:t>
            </w:r>
          </w:p>
        </w:tc>
        <w:tc>
          <w:tcPr>
            <w:tcW w:w="2880" w:type="dxa"/>
          </w:tcPr>
          <w:p w14:paraId="28381FB5" w14:textId="77777777" w:rsidR="003E097B" w:rsidRPr="00A510DA" w:rsidRDefault="003E097B" w:rsidP="00C111F7">
            <w:pPr>
              <w:pStyle w:val="TAL"/>
            </w:pPr>
            <w:r w:rsidRPr="00A510DA">
              <w:rPr>
                <w:lang w:eastAsia="zh-CN"/>
              </w:rPr>
              <w:t>-</w:t>
            </w:r>
          </w:p>
        </w:tc>
        <w:tc>
          <w:tcPr>
            <w:tcW w:w="567" w:type="dxa"/>
          </w:tcPr>
          <w:p w14:paraId="0C251E7A" w14:textId="77777777" w:rsidR="003E097B" w:rsidRPr="00A510DA" w:rsidRDefault="003E097B" w:rsidP="00C111F7">
            <w:pPr>
              <w:pStyle w:val="TAC"/>
            </w:pPr>
          </w:p>
        </w:tc>
        <w:tc>
          <w:tcPr>
            <w:tcW w:w="850" w:type="dxa"/>
          </w:tcPr>
          <w:p w14:paraId="070ED8E2" w14:textId="77777777" w:rsidR="003E097B" w:rsidRPr="00A510DA" w:rsidRDefault="003E097B" w:rsidP="00C111F7">
            <w:pPr>
              <w:pStyle w:val="TAC"/>
            </w:pPr>
          </w:p>
        </w:tc>
      </w:tr>
      <w:tr w:rsidR="003E097B" w:rsidRPr="00A510DA" w14:paraId="4DADD385" w14:textId="77777777" w:rsidTr="00C111F7">
        <w:tc>
          <w:tcPr>
            <w:tcW w:w="567" w:type="dxa"/>
          </w:tcPr>
          <w:p w14:paraId="0DB0390F" w14:textId="77777777" w:rsidR="003E097B" w:rsidRPr="00A510DA" w:rsidRDefault="003E097B" w:rsidP="00C111F7">
            <w:pPr>
              <w:pStyle w:val="TAC"/>
            </w:pPr>
            <w:r w:rsidRPr="00A510DA">
              <w:rPr>
                <w:lang w:eastAsia="zh-CN"/>
              </w:rPr>
              <w:t>-</w:t>
            </w:r>
          </w:p>
        </w:tc>
        <w:tc>
          <w:tcPr>
            <w:tcW w:w="3969" w:type="dxa"/>
          </w:tcPr>
          <w:p w14:paraId="3C89BC75" w14:textId="77777777" w:rsidR="003E097B" w:rsidRPr="00A510DA" w:rsidRDefault="003E097B" w:rsidP="00C111F7">
            <w:pPr>
              <w:pStyle w:val="TAL"/>
            </w:pPr>
            <w:r w:rsidRPr="00A510DA">
              <w:t>EXCEPTION: In parallel with Step 8, parallel behaviour defined in table 7.18.3.2-2 takes place</w:t>
            </w:r>
          </w:p>
        </w:tc>
        <w:tc>
          <w:tcPr>
            <w:tcW w:w="720" w:type="dxa"/>
          </w:tcPr>
          <w:p w14:paraId="0B0F9D56" w14:textId="77777777" w:rsidR="003E097B" w:rsidRPr="00A510DA" w:rsidRDefault="003E097B" w:rsidP="00C111F7">
            <w:pPr>
              <w:pStyle w:val="TAC"/>
              <w:rPr>
                <w:lang w:eastAsia="zh-CN"/>
              </w:rPr>
            </w:pPr>
            <w:r w:rsidRPr="00A510DA">
              <w:rPr>
                <w:lang w:eastAsia="zh-CN"/>
              </w:rPr>
              <w:t>-</w:t>
            </w:r>
          </w:p>
        </w:tc>
        <w:tc>
          <w:tcPr>
            <w:tcW w:w="2880" w:type="dxa"/>
          </w:tcPr>
          <w:p w14:paraId="7113B4FF" w14:textId="77777777" w:rsidR="003E097B" w:rsidRPr="00A510DA" w:rsidRDefault="003E097B" w:rsidP="00C111F7">
            <w:pPr>
              <w:pStyle w:val="TAL"/>
              <w:rPr>
                <w:lang w:eastAsia="zh-CN"/>
              </w:rPr>
            </w:pPr>
            <w:r w:rsidRPr="00A510DA">
              <w:rPr>
                <w:lang w:eastAsia="zh-CN"/>
              </w:rPr>
              <w:t>-</w:t>
            </w:r>
          </w:p>
        </w:tc>
        <w:tc>
          <w:tcPr>
            <w:tcW w:w="567" w:type="dxa"/>
          </w:tcPr>
          <w:p w14:paraId="1C1382CA" w14:textId="77777777" w:rsidR="003E097B" w:rsidRPr="00A510DA" w:rsidRDefault="003E097B" w:rsidP="00C111F7">
            <w:pPr>
              <w:pStyle w:val="TAC"/>
            </w:pPr>
            <w:r w:rsidRPr="00A510DA">
              <w:rPr>
                <w:lang w:eastAsia="zh-CN"/>
              </w:rPr>
              <w:t>-</w:t>
            </w:r>
          </w:p>
        </w:tc>
        <w:tc>
          <w:tcPr>
            <w:tcW w:w="850" w:type="dxa"/>
          </w:tcPr>
          <w:p w14:paraId="338D4571" w14:textId="77777777" w:rsidR="003E097B" w:rsidRPr="00A510DA" w:rsidRDefault="003E097B" w:rsidP="00C111F7">
            <w:pPr>
              <w:pStyle w:val="TAC"/>
            </w:pPr>
            <w:r w:rsidRPr="00A510DA">
              <w:rPr>
                <w:lang w:eastAsia="zh-CN"/>
              </w:rPr>
              <w:t>-</w:t>
            </w:r>
          </w:p>
        </w:tc>
      </w:tr>
      <w:tr w:rsidR="003E097B" w:rsidRPr="00A510DA" w14:paraId="693BFEA5" w14:textId="77777777" w:rsidTr="00C111F7">
        <w:tc>
          <w:tcPr>
            <w:tcW w:w="567" w:type="dxa"/>
            <w:shd w:val="clear" w:color="auto" w:fill="auto"/>
          </w:tcPr>
          <w:p w14:paraId="20987C7F" w14:textId="77777777" w:rsidR="003E097B" w:rsidRPr="00A510DA" w:rsidRDefault="003E097B" w:rsidP="00C111F7">
            <w:pPr>
              <w:pStyle w:val="TAC"/>
            </w:pPr>
            <w:r w:rsidRPr="00A510DA">
              <w:t>8</w:t>
            </w:r>
          </w:p>
        </w:tc>
        <w:tc>
          <w:tcPr>
            <w:tcW w:w="3969" w:type="dxa"/>
          </w:tcPr>
          <w:p w14:paraId="14ECCC30" w14:textId="6B951430" w:rsidR="003E097B" w:rsidRPr="00A510DA" w:rsidRDefault="003E097B" w:rsidP="00C111F7">
            <w:pPr>
              <w:pStyle w:val="TAL"/>
            </w:pPr>
            <w:r w:rsidRPr="00A510DA">
              <w:t>Step 1 of Annex A.4.1</w:t>
            </w:r>
            <w:ins w:id="7" w:author="Ericsson" w:date="2022-09-30T14:46:00Z">
              <w:r>
                <w:t>a</w:t>
              </w:r>
            </w:ins>
            <w:r w:rsidRPr="00A510DA">
              <w:t xml:space="preserve"> happens</w:t>
            </w:r>
          </w:p>
        </w:tc>
        <w:tc>
          <w:tcPr>
            <w:tcW w:w="720" w:type="dxa"/>
          </w:tcPr>
          <w:p w14:paraId="5B61FBD1" w14:textId="77777777" w:rsidR="003E097B" w:rsidRPr="00A510DA" w:rsidRDefault="003E097B" w:rsidP="00C111F7">
            <w:pPr>
              <w:pStyle w:val="TAC"/>
            </w:pPr>
            <w:r w:rsidRPr="00A510DA">
              <w:t>--&gt;</w:t>
            </w:r>
          </w:p>
        </w:tc>
        <w:tc>
          <w:tcPr>
            <w:tcW w:w="2880" w:type="dxa"/>
          </w:tcPr>
          <w:p w14:paraId="59066B79" w14:textId="77777777" w:rsidR="003E097B" w:rsidRPr="00A510DA" w:rsidRDefault="003E097B" w:rsidP="00C111F7">
            <w:pPr>
              <w:pStyle w:val="TAL"/>
            </w:pPr>
            <w:r w:rsidRPr="00A510DA">
              <w:t>INVITE</w:t>
            </w:r>
          </w:p>
        </w:tc>
        <w:tc>
          <w:tcPr>
            <w:tcW w:w="567" w:type="dxa"/>
          </w:tcPr>
          <w:p w14:paraId="6655E609" w14:textId="77777777" w:rsidR="003E097B" w:rsidRPr="00A510DA" w:rsidRDefault="003E097B" w:rsidP="00C111F7">
            <w:pPr>
              <w:pStyle w:val="TAC"/>
            </w:pPr>
            <w:r w:rsidRPr="00A510DA">
              <w:t>1</w:t>
            </w:r>
          </w:p>
        </w:tc>
        <w:tc>
          <w:tcPr>
            <w:tcW w:w="850" w:type="dxa"/>
          </w:tcPr>
          <w:p w14:paraId="0866C263" w14:textId="77777777" w:rsidR="003E097B" w:rsidRPr="00A510DA" w:rsidRDefault="003E097B" w:rsidP="00C111F7">
            <w:pPr>
              <w:pStyle w:val="TAC"/>
            </w:pPr>
            <w:r w:rsidRPr="00A510DA">
              <w:t>P</w:t>
            </w:r>
          </w:p>
        </w:tc>
      </w:tr>
      <w:tr w:rsidR="003E097B" w:rsidRPr="00A510DA" w14:paraId="0E81199A" w14:textId="77777777" w:rsidTr="00C111F7">
        <w:tc>
          <w:tcPr>
            <w:tcW w:w="567" w:type="dxa"/>
            <w:shd w:val="clear" w:color="auto" w:fill="auto"/>
          </w:tcPr>
          <w:p w14:paraId="3DA4E000" w14:textId="77777777" w:rsidR="003E097B" w:rsidRPr="00A510DA" w:rsidRDefault="003E097B" w:rsidP="00C111F7">
            <w:pPr>
              <w:pStyle w:val="TAC"/>
            </w:pPr>
            <w:r w:rsidRPr="00A510DA">
              <w:t>9</w:t>
            </w:r>
          </w:p>
        </w:tc>
        <w:tc>
          <w:tcPr>
            <w:tcW w:w="3969" w:type="dxa"/>
          </w:tcPr>
          <w:p w14:paraId="79323497" w14:textId="18E872D6" w:rsidR="003E097B" w:rsidRPr="00A510DA" w:rsidRDefault="003E097B" w:rsidP="00C111F7">
            <w:pPr>
              <w:pStyle w:val="TAL"/>
            </w:pPr>
            <w:r w:rsidRPr="00A510DA">
              <w:t>Step 2 of Annex A.4.1</w:t>
            </w:r>
            <w:ins w:id="8" w:author="Ericsson" w:date="2022-09-30T14:46:00Z">
              <w:r>
                <w:t>a</w:t>
              </w:r>
            </w:ins>
            <w:r w:rsidRPr="00A510DA">
              <w:t xml:space="preserve"> happens</w:t>
            </w:r>
          </w:p>
        </w:tc>
        <w:tc>
          <w:tcPr>
            <w:tcW w:w="720" w:type="dxa"/>
          </w:tcPr>
          <w:p w14:paraId="161887D5" w14:textId="77777777" w:rsidR="003E097B" w:rsidRPr="00A510DA" w:rsidRDefault="003E097B" w:rsidP="00C111F7">
            <w:pPr>
              <w:pStyle w:val="TAC"/>
            </w:pPr>
            <w:r w:rsidRPr="00A510DA">
              <w:t>&lt;--</w:t>
            </w:r>
          </w:p>
        </w:tc>
        <w:tc>
          <w:tcPr>
            <w:tcW w:w="2880" w:type="dxa"/>
          </w:tcPr>
          <w:p w14:paraId="461FBD56" w14:textId="77777777" w:rsidR="003E097B" w:rsidRPr="00A510DA" w:rsidRDefault="003E097B" w:rsidP="00C111F7">
            <w:pPr>
              <w:pStyle w:val="TAL"/>
            </w:pPr>
            <w:r w:rsidRPr="00A510DA">
              <w:t>100 Trying</w:t>
            </w:r>
          </w:p>
        </w:tc>
        <w:tc>
          <w:tcPr>
            <w:tcW w:w="567" w:type="dxa"/>
          </w:tcPr>
          <w:p w14:paraId="4AAF669B" w14:textId="77777777" w:rsidR="003E097B" w:rsidRPr="00A510DA" w:rsidRDefault="003E097B" w:rsidP="00C111F7">
            <w:pPr>
              <w:pStyle w:val="TAC"/>
            </w:pPr>
          </w:p>
        </w:tc>
        <w:tc>
          <w:tcPr>
            <w:tcW w:w="850" w:type="dxa"/>
          </w:tcPr>
          <w:p w14:paraId="46002465" w14:textId="77777777" w:rsidR="003E097B" w:rsidRPr="00A510DA" w:rsidRDefault="003E097B" w:rsidP="00C111F7">
            <w:pPr>
              <w:pStyle w:val="TAC"/>
            </w:pPr>
          </w:p>
        </w:tc>
      </w:tr>
      <w:tr w:rsidR="003E097B" w:rsidRPr="00A510DA" w14:paraId="687BB48D" w14:textId="77777777" w:rsidTr="00C111F7">
        <w:tc>
          <w:tcPr>
            <w:tcW w:w="567" w:type="dxa"/>
            <w:shd w:val="clear" w:color="auto" w:fill="auto"/>
          </w:tcPr>
          <w:p w14:paraId="09BFD36F" w14:textId="77777777" w:rsidR="003E097B" w:rsidRPr="00A510DA" w:rsidRDefault="003E097B" w:rsidP="00C111F7">
            <w:pPr>
              <w:pStyle w:val="TAC"/>
            </w:pPr>
            <w:r w:rsidRPr="00A510DA">
              <w:t>10</w:t>
            </w:r>
          </w:p>
        </w:tc>
        <w:tc>
          <w:tcPr>
            <w:tcW w:w="3969" w:type="dxa"/>
          </w:tcPr>
          <w:p w14:paraId="1F1EFC6D" w14:textId="59B812F9" w:rsidR="003E097B" w:rsidRPr="00A510DA" w:rsidRDefault="003E097B" w:rsidP="00C111F7">
            <w:pPr>
              <w:pStyle w:val="TAL"/>
            </w:pPr>
            <w:r w:rsidRPr="00A510DA">
              <w:t>Step 3 of Annex A.4.1</w:t>
            </w:r>
            <w:ins w:id="9" w:author="Ericsson" w:date="2022-09-30T14:46:00Z">
              <w:r>
                <w:t>a</w:t>
              </w:r>
            </w:ins>
            <w:r w:rsidRPr="00A510DA">
              <w:t xml:space="preserve"> happens</w:t>
            </w:r>
          </w:p>
        </w:tc>
        <w:tc>
          <w:tcPr>
            <w:tcW w:w="720" w:type="dxa"/>
          </w:tcPr>
          <w:p w14:paraId="02C6B6CC" w14:textId="77777777" w:rsidR="003E097B" w:rsidRPr="00A510DA" w:rsidRDefault="003E097B" w:rsidP="00C111F7">
            <w:pPr>
              <w:pStyle w:val="TAC"/>
            </w:pPr>
            <w:r w:rsidRPr="00A510DA">
              <w:t>&lt;--</w:t>
            </w:r>
          </w:p>
        </w:tc>
        <w:tc>
          <w:tcPr>
            <w:tcW w:w="2880" w:type="dxa"/>
          </w:tcPr>
          <w:p w14:paraId="1C5F5161" w14:textId="77777777" w:rsidR="003E097B" w:rsidRPr="00A510DA" w:rsidRDefault="003E097B" w:rsidP="00C111F7">
            <w:pPr>
              <w:pStyle w:val="TAL"/>
            </w:pPr>
            <w:r w:rsidRPr="00A510DA">
              <w:t>183 Session Progress</w:t>
            </w:r>
          </w:p>
        </w:tc>
        <w:tc>
          <w:tcPr>
            <w:tcW w:w="567" w:type="dxa"/>
          </w:tcPr>
          <w:p w14:paraId="0FC1C299" w14:textId="77777777" w:rsidR="003E097B" w:rsidRPr="00A510DA" w:rsidRDefault="003E097B" w:rsidP="00C111F7">
            <w:pPr>
              <w:pStyle w:val="TAC"/>
            </w:pPr>
          </w:p>
        </w:tc>
        <w:tc>
          <w:tcPr>
            <w:tcW w:w="850" w:type="dxa"/>
          </w:tcPr>
          <w:p w14:paraId="17530F39" w14:textId="77777777" w:rsidR="003E097B" w:rsidRPr="00A510DA" w:rsidRDefault="003E097B" w:rsidP="00C111F7">
            <w:pPr>
              <w:pStyle w:val="TAC"/>
            </w:pPr>
          </w:p>
        </w:tc>
      </w:tr>
      <w:tr w:rsidR="003E097B" w:rsidRPr="00A510DA" w14:paraId="75465700" w14:textId="77777777" w:rsidTr="00C111F7">
        <w:tc>
          <w:tcPr>
            <w:tcW w:w="567" w:type="dxa"/>
            <w:shd w:val="clear" w:color="auto" w:fill="auto"/>
          </w:tcPr>
          <w:p w14:paraId="6CCA83ED" w14:textId="77777777" w:rsidR="003E097B" w:rsidRPr="00A510DA" w:rsidRDefault="003E097B" w:rsidP="00C111F7">
            <w:pPr>
              <w:pStyle w:val="TAC"/>
            </w:pPr>
            <w:r w:rsidRPr="00A510DA">
              <w:t>11</w:t>
            </w:r>
          </w:p>
        </w:tc>
        <w:tc>
          <w:tcPr>
            <w:tcW w:w="3969" w:type="dxa"/>
          </w:tcPr>
          <w:p w14:paraId="3033FADB" w14:textId="0205D9AE" w:rsidR="003E097B" w:rsidRPr="00A510DA" w:rsidRDefault="003E097B" w:rsidP="00C111F7">
            <w:pPr>
              <w:pStyle w:val="TAL"/>
            </w:pPr>
            <w:r w:rsidRPr="00A510DA">
              <w:t>Step 4 of Annex A.4.1</w:t>
            </w:r>
            <w:ins w:id="10" w:author="Ericsson" w:date="2022-09-30T14:46:00Z">
              <w:r>
                <w:t>a</w:t>
              </w:r>
            </w:ins>
            <w:r w:rsidRPr="00A510DA">
              <w:t xml:space="preserve"> happens</w:t>
            </w:r>
          </w:p>
        </w:tc>
        <w:tc>
          <w:tcPr>
            <w:tcW w:w="720" w:type="dxa"/>
          </w:tcPr>
          <w:p w14:paraId="552B82CB" w14:textId="77777777" w:rsidR="003E097B" w:rsidRPr="00A510DA" w:rsidRDefault="003E097B" w:rsidP="00C111F7">
            <w:pPr>
              <w:pStyle w:val="TAC"/>
            </w:pPr>
            <w:r w:rsidRPr="00A510DA">
              <w:t>--&gt;</w:t>
            </w:r>
          </w:p>
        </w:tc>
        <w:tc>
          <w:tcPr>
            <w:tcW w:w="2880" w:type="dxa"/>
          </w:tcPr>
          <w:p w14:paraId="01457A6B" w14:textId="77777777" w:rsidR="003E097B" w:rsidRPr="00A510DA" w:rsidRDefault="003E097B" w:rsidP="00C111F7">
            <w:pPr>
              <w:pStyle w:val="TAL"/>
            </w:pPr>
            <w:r w:rsidRPr="00A510DA">
              <w:t>PRACK</w:t>
            </w:r>
          </w:p>
        </w:tc>
        <w:tc>
          <w:tcPr>
            <w:tcW w:w="567" w:type="dxa"/>
          </w:tcPr>
          <w:p w14:paraId="61761816" w14:textId="77777777" w:rsidR="003E097B" w:rsidRPr="00A510DA" w:rsidRDefault="003E097B" w:rsidP="00C111F7">
            <w:pPr>
              <w:pStyle w:val="TAC"/>
            </w:pPr>
          </w:p>
        </w:tc>
        <w:tc>
          <w:tcPr>
            <w:tcW w:w="850" w:type="dxa"/>
          </w:tcPr>
          <w:p w14:paraId="0A86ED32" w14:textId="77777777" w:rsidR="003E097B" w:rsidRPr="00A510DA" w:rsidRDefault="003E097B" w:rsidP="00C111F7">
            <w:pPr>
              <w:pStyle w:val="TAC"/>
            </w:pPr>
          </w:p>
        </w:tc>
      </w:tr>
      <w:tr w:rsidR="003E097B" w:rsidRPr="00A510DA" w14:paraId="693DA013" w14:textId="77777777" w:rsidTr="00C111F7">
        <w:tc>
          <w:tcPr>
            <w:tcW w:w="567" w:type="dxa"/>
            <w:shd w:val="clear" w:color="auto" w:fill="auto"/>
          </w:tcPr>
          <w:p w14:paraId="268491EA" w14:textId="77777777" w:rsidR="003E097B" w:rsidRPr="00A510DA" w:rsidRDefault="003E097B" w:rsidP="00C111F7">
            <w:pPr>
              <w:pStyle w:val="TAC"/>
            </w:pPr>
            <w:r w:rsidRPr="00A510DA">
              <w:t>12</w:t>
            </w:r>
          </w:p>
        </w:tc>
        <w:tc>
          <w:tcPr>
            <w:tcW w:w="3969" w:type="dxa"/>
          </w:tcPr>
          <w:p w14:paraId="46DE7BAC" w14:textId="0C3AF295" w:rsidR="003E097B" w:rsidRPr="00A510DA" w:rsidRDefault="003E097B" w:rsidP="00C111F7">
            <w:pPr>
              <w:pStyle w:val="TAL"/>
            </w:pPr>
            <w:r w:rsidRPr="00A510DA">
              <w:t>Step 5 of Annex A.4.1</w:t>
            </w:r>
            <w:ins w:id="11" w:author="Ericsson" w:date="2022-09-30T14:46:00Z">
              <w:r>
                <w:t>a</w:t>
              </w:r>
            </w:ins>
            <w:r w:rsidRPr="00A510DA">
              <w:t xml:space="preserve"> happens</w:t>
            </w:r>
          </w:p>
        </w:tc>
        <w:tc>
          <w:tcPr>
            <w:tcW w:w="720" w:type="dxa"/>
          </w:tcPr>
          <w:p w14:paraId="603B6221" w14:textId="77777777" w:rsidR="003E097B" w:rsidRPr="00A510DA" w:rsidRDefault="003E097B" w:rsidP="00C111F7">
            <w:pPr>
              <w:pStyle w:val="TAC"/>
            </w:pPr>
            <w:r w:rsidRPr="00A510DA">
              <w:t>&lt;--</w:t>
            </w:r>
          </w:p>
        </w:tc>
        <w:tc>
          <w:tcPr>
            <w:tcW w:w="2880" w:type="dxa"/>
          </w:tcPr>
          <w:p w14:paraId="6130745D" w14:textId="77777777" w:rsidR="003E097B" w:rsidRPr="00A510DA" w:rsidRDefault="003E097B" w:rsidP="00C111F7">
            <w:pPr>
              <w:pStyle w:val="TAL"/>
            </w:pPr>
            <w:r w:rsidRPr="00A510DA">
              <w:t>200 OK</w:t>
            </w:r>
          </w:p>
        </w:tc>
        <w:tc>
          <w:tcPr>
            <w:tcW w:w="567" w:type="dxa"/>
          </w:tcPr>
          <w:p w14:paraId="1AECEE9A" w14:textId="77777777" w:rsidR="003E097B" w:rsidRPr="00A510DA" w:rsidRDefault="003E097B" w:rsidP="00C111F7">
            <w:pPr>
              <w:pStyle w:val="TAC"/>
            </w:pPr>
          </w:p>
        </w:tc>
        <w:tc>
          <w:tcPr>
            <w:tcW w:w="850" w:type="dxa"/>
          </w:tcPr>
          <w:p w14:paraId="0E8A431E" w14:textId="77777777" w:rsidR="003E097B" w:rsidRPr="00A510DA" w:rsidRDefault="003E097B" w:rsidP="00C111F7">
            <w:pPr>
              <w:pStyle w:val="TAC"/>
            </w:pPr>
          </w:p>
        </w:tc>
      </w:tr>
      <w:tr w:rsidR="003E097B" w:rsidRPr="00A510DA" w14:paraId="60EED50F" w14:textId="77777777" w:rsidTr="00C111F7">
        <w:tc>
          <w:tcPr>
            <w:tcW w:w="567" w:type="dxa"/>
            <w:shd w:val="clear" w:color="auto" w:fill="auto"/>
          </w:tcPr>
          <w:p w14:paraId="7C32F25C" w14:textId="77777777" w:rsidR="003E097B" w:rsidRPr="00A510DA" w:rsidRDefault="003E097B" w:rsidP="00C111F7">
            <w:pPr>
              <w:pStyle w:val="TAC"/>
            </w:pPr>
            <w:r w:rsidRPr="00A510DA">
              <w:rPr>
                <w:lang w:eastAsia="zh-CN"/>
              </w:rPr>
              <w:t>12A</w:t>
            </w:r>
          </w:p>
        </w:tc>
        <w:tc>
          <w:tcPr>
            <w:tcW w:w="3969" w:type="dxa"/>
          </w:tcPr>
          <w:p w14:paraId="49889E1F" w14:textId="77777777" w:rsidR="003E097B" w:rsidRPr="00A510DA" w:rsidRDefault="003E097B" w:rsidP="00C111F7">
            <w:pPr>
              <w:pStyle w:val="TAL"/>
            </w:pPr>
            <w:r w:rsidRPr="00A510DA">
              <w:t xml:space="preserve">Step 10 of generic procedure specified in Table 4.9.15.2.2-1 of TS 38.508-1 [21] </w:t>
            </w:r>
            <w:r w:rsidRPr="004F7371">
              <w:t>is</w:t>
            </w:r>
            <w:r w:rsidRPr="00A510DA">
              <w:t xml:space="preserve"> performed.</w:t>
            </w:r>
          </w:p>
        </w:tc>
        <w:tc>
          <w:tcPr>
            <w:tcW w:w="720" w:type="dxa"/>
          </w:tcPr>
          <w:p w14:paraId="1926D7EB" w14:textId="77777777" w:rsidR="003E097B" w:rsidRPr="00A510DA" w:rsidRDefault="003E097B" w:rsidP="00C111F7">
            <w:pPr>
              <w:pStyle w:val="TAC"/>
            </w:pPr>
            <w:r w:rsidRPr="00A510DA">
              <w:rPr>
                <w:lang w:eastAsia="zh-CN"/>
              </w:rPr>
              <w:t>-</w:t>
            </w:r>
          </w:p>
        </w:tc>
        <w:tc>
          <w:tcPr>
            <w:tcW w:w="2880" w:type="dxa"/>
          </w:tcPr>
          <w:p w14:paraId="0235FEE2" w14:textId="77777777" w:rsidR="003E097B" w:rsidRPr="00A510DA" w:rsidRDefault="003E097B" w:rsidP="00C111F7">
            <w:pPr>
              <w:pStyle w:val="TAL"/>
            </w:pPr>
            <w:r w:rsidRPr="00A510DA">
              <w:rPr>
                <w:lang w:eastAsia="zh-CN"/>
              </w:rPr>
              <w:t>-</w:t>
            </w:r>
          </w:p>
        </w:tc>
        <w:tc>
          <w:tcPr>
            <w:tcW w:w="567" w:type="dxa"/>
          </w:tcPr>
          <w:p w14:paraId="6C7FD387" w14:textId="77777777" w:rsidR="003E097B" w:rsidRPr="00A510DA" w:rsidRDefault="003E097B" w:rsidP="00C111F7">
            <w:pPr>
              <w:pStyle w:val="TAC"/>
            </w:pPr>
            <w:r w:rsidRPr="00A510DA">
              <w:rPr>
                <w:lang w:eastAsia="zh-CN"/>
              </w:rPr>
              <w:t>-</w:t>
            </w:r>
          </w:p>
        </w:tc>
        <w:tc>
          <w:tcPr>
            <w:tcW w:w="850" w:type="dxa"/>
          </w:tcPr>
          <w:p w14:paraId="7EE2E16B" w14:textId="77777777" w:rsidR="003E097B" w:rsidRPr="00A510DA" w:rsidRDefault="003E097B" w:rsidP="00C111F7">
            <w:pPr>
              <w:pStyle w:val="TAC"/>
            </w:pPr>
            <w:r w:rsidRPr="00A510DA">
              <w:rPr>
                <w:lang w:eastAsia="zh-CN"/>
              </w:rPr>
              <w:t>-</w:t>
            </w:r>
          </w:p>
        </w:tc>
      </w:tr>
      <w:tr w:rsidR="003E097B" w:rsidRPr="00A510DA" w14:paraId="307A22E4" w14:textId="77777777" w:rsidTr="00C111F7">
        <w:tc>
          <w:tcPr>
            <w:tcW w:w="567" w:type="dxa"/>
            <w:shd w:val="clear" w:color="auto" w:fill="auto"/>
          </w:tcPr>
          <w:p w14:paraId="45707EC9" w14:textId="77777777" w:rsidR="003E097B" w:rsidRPr="00A510DA" w:rsidRDefault="003E097B" w:rsidP="00C111F7">
            <w:pPr>
              <w:pStyle w:val="TAC"/>
            </w:pPr>
            <w:r w:rsidRPr="00752C61">
              <w:rPr>
                <w:lang w:eastAsia="zh-CN"/>
              </w:rPr>
              <w:t>-</w:t>
            </w:r>
          </w:p>
        </w:tc>
        <w:tc>
          <w:tcPr>
            <w:tcW w:w="3969" w:type="dxa"/>
          </w:tcPr>
          <w:p w14:paraId="07BCB2CD" w14:textId="77777777" w:rsidR="003E097B" w:rsidRPr="00A510DA" w:rsidRDefault="003E097B" w:rsidP="00C111F7">
            <w:pPr>
              <w:pStyle w:val="TAL"/>
            </w:pPr>
            <w:r w:rsidRPr="00752C61">
              <w:t>EXCEPTION: In parallel to steps 12B and 12C below, step 13 occurs.</w:t>
            </w:r>
          </w:p>
        </w:tc>
        <w:tc>
          <w:tcPr>
            <w:tcW w:w="720" w:type="dxa"/>
          </w:tcPr>
          <w:p w14:paraId="6D24046A" w14:textId="77777777" w:rsidR="003E097B" w:rsidRPr="00A510DA" w:rsidRDefault="003E097B" w:rsidP="00C111F7">
            <w:pPr>
              <w:pStyle w:val="TAC"/>
            </w:pPr>
            <w:r w:rsidRPr="00752C61">
              <w:rPr>
                <w:lang w:eastAsia="zh-CN"/>
              </w:rPr>
              <w:t>-</w:t>
            </w:r>
          </w:p>
        </w:tc>
        <w:tc>
          <w:tcPr>
            <w:tcW w:w="2880" w:type="dxa"/>
          </w:tcPr>
          <w:p w14:paraId="19CA3B37" w14:textId="77777777" w:rsidR="003E097B" w:rsidRPr="00A510DA" w:rsidRDefault="003E097B" w:rsidP="00C111F7">
            <w:pPr>
              <w:pStyle w:val="TAL"/>
            </w:pPr>
            <w:r w:rsidRPr="00752C61">
              <w:rPr>
                <w:lang w:eastAsia="zh-CN"/>
              </w:rPr>
              <w:t>-</w:t>
            </w:r>
          </w:p>
        </w:tc>
        <w:tc>
          <w:tcPr>
            <w:tcW w:w="567" w:type="dxa"/>
          </w:tcPr>
          <w:p w14:paraId="7E4E6540" w14:textId="77777777" w:rsidR="003E097B" w:rsidRPr="00A510DA" w:rsidRDefault="003E097B" w:rsidP="00C111F7">
            <w:pPr>
              <w:pStyle w:val="TAC"/>
            </w:pPr>
            <w:r w:rsidRPr="00752C61">
              <w:rPr>
                <w:lang w:eastAsia="zh-CN"/>
              </w:rPr>
              <w:t>-</w:t>
            </w:r>
          </w:p>
        </w:tc>
        <w:tc>
          <w:tcPr>
            <w:tcW w:w="850" w:type="dxa"/>
          </w:tcPr>
          <w:p w14:paraId="208F31E7" w14:textId="77777777" w:rsidR="003E097B" w:rsidRPr="00A510DA" w:rsidRDefault="003E097B" w:rsidP="00C111F7">
            <w:pPr>
              <w:pStyle w:val="TAC"/>
            </w:pPr>
            <w:r w:rsidRPr="00752C61">
              <w:rPr>
                <w:lang w:eastAsia="zh-CN"/>
              </w:rPr>
              <w:t>-</w:t>
            </w:r>
          </w:p>
        </w:tc>
      </w:tr>
      <w:tr w:rsidR="003E097B" w:rsidRPr="00A510DA" w14:paraId="7A825E13" w14:textId="77777777" w:rsidTr="00C111F7">
        <w:tc>
          <w:tcPr>
            <w:tcW w:w="567" w:type="dxa"/>
            <w:shd w:val="clear" w:color="auto" w:fill="auto"/>
          </w:tcPr>
          <w:p w14:paraId="5899529A" w14:textId="77777777" w:rsidR="003E097B" w:rsidRPr="00A510DA" w:rsidRDefault="003E097B" w:rsidP="00C111F7">
            <w:pPr>
              <w:pStyle w:val="TAC"/>
            </w:pPr>
            <w:r w:rsidRPr="00752C61">
              <w:rPr>
                <w:rFonts w:hint="eastAsia"/>
                <w:lang w:eastAsia="zh-CN"/>
              </w:rPr>
              <w:t>1</w:t>
            </w:r>
            <w:r w:rsidRPr="00752C61">
              <w:rPr>
                <w:lang w:eastAsia="zh-CN"/>
              </w:rPr>
              <w:t>2B-12C</w:t>
            </w:r>
          </w:p>
        </w:tc>
        <w:tc>
          <w:tcPr>
            <w:tcW w:w="3969" w:type="dxa"/>
          </w:tcPr>
          <w:p w14:paraId="0D02CC9E" w14:textId="77777777" w:rsidR="003E097B" w:rsidRPr="00A510DA" w:rsidRDefault="003E097B" w:rsidP="00C111F7">
            <w:pPr>
              <w:pStyle w:val="TAL"/>
            </w:pPr>
            <w:r w:rsidRPr="00752C61">
              <w:t>Steps 11-12 of generic procedure specified in Table 4.9.15.2.2-1 of TS 38.508-1 [21] are performed.</w:t>
            </w:r>
          </w:p>
        </w:tc>
        <w:tc>
          <w:tcPr>
            <w:tcW w:w="720" w:type="dxa"/>
          </w:tcPr>
          <w:p w14:paraId="3F7087BD" w14:textId="77777777" w:rsidR="003E097B" w:rsidRPr="00A510DA" w:rsidRDefault="003E097B" w:rsidP="00C111F7">
            <w:pPr>
              <w:pStyle w:val="TAC"/>
            </w:pPr>
          </w:p>
        </w:tc>
        <w:tc>
          <w:tcPr>
            <w:tcW w:w="2880" w:type="dxa"/>
          </w:tcPr>
          <w:p w14:paraId="5B143C4B" w14:textId="77777777" w:rsidR="003E097B" w:rsidRPr="00A510DA" w:rsidRDefault="003E097B" w:rsidP="00C111F7">
            <w:pPr>
              <w:pStyle w:val="TAL"/>
            </w:pPr>
          </w:p>
        </w:tc>
        <w:tc>
          <w:tcPr>
            <w:tcW w:w="567" w:type="dxa"/>
          </w:tcPr>
          <w:p w14:paraId="3259F2E5" w14:textId="77777777" w:rsidR="003E097B" w:rsidRPr="00A510DA" w:rsidRDefault="003E097B" w:rsidP="00C111F7">
            <w:pPr>
              <w:pStyle w:val="TAC"/>
            </w:pPr>
          </w:p>
        </w:tc>
        <w:tc>
          <w:tcPr>
            <w:tcW w:w="850" w:type="dxa"/>
          </w:tcPr>
          <w:p w14:paraId="3FC81960" w14:textId="77777777" w:rsidR="003E097B" w:rsidRPr="00A510DA" w:rsidRDefault="003E097B" w:rsidP="00C111F7">
            <w:pPr>
              <w:pStyle w:val="TAC"/>
            </w:pPr>
          </w:p>
        </w:tc>
      </w:tr>
      <w:tr w:rsidR="003E097B" w:rsidRPr="00A510DA" w14:paraId="787A0001" w14:textId="77777777" w:rsidTr="00C111F7">
        <w:tc>
          <w:tcPr>
            <w:tcW w:w="567" w:type="dxa"/>
            <w:shd w:val="clear" w:color="auto" w:fill="auto"/>
          </w:tcPr>
          <w:p w14:paraId="765FF5D0" w14:textId="77777777" w:rsidR="003E097B" w:rsidRPr="00A510DA" w:rsidRDefault="003E097B" w:rsidP="00C111F7">
            <w:pPr>
              <w:pStyle w:val="TAC"/>
            </w:pPr>
            <w:r w:rsidRPr="00A510DA">
              <w:t>13</w:t>
            </w:r>
          </w:p>
        </w:tc>
        <w:tc>
          <w:tcPr>
            <w:tcW w:w="3969" w:type="dxa"/>
          </w:tcPr>
          <w:p w14:paraId="5A661097" w14:textId="4C78E7DD" w:rsidR="003E097B" w:rsidRPr="00A510DA" w:rsidRDefault="003E097B" w:rsidP="00C111F7">
            <w:pPr>
              <w:pStyle w:val="TAL"/>
            </w:pPr>
            <w:r w:rsidRPr="00A510DA">
              <w:t>Step 6 of Annex A.4.1</w:t>
            </w:r>
            <w:ins w:id="12" w:author="Ericsson" w:date="2022-09-30T14:46:00Z">
              <w:r>
                <w:t>a</w:t>
              </w:r>
            </w:ins>
            <w:r w:rsidRPr="00A510DA">
              <w:t xml:space="preserve"> happens</w:t>
            </w:r>
          </w:p>
        </w:tc>
        <w:tc>
          <w:tcPr>
            <w:tcW w:w="720" w:type="dxa"/>
          </w:tcPr>
          <w:p w14:paraId="18975D94" w14:textId="77777777" w:rsidR="003E097B" w:rsidRPr="00A510DA" w:rsidRDefault="003E097B" w:rsidP="00C111F7">
            <w:pPr>
              <w:pStyle w:val="TAC"/>
            </w:pPr>
            <w:r w:rsidRPr="00A510DA">
              <w:t>--&gt;</w:t>
            </w:r>
          </w:p>
        </w:tc>
        <w:tc>
          <w:tcPr>
            <w:tcW w:w="2880" w:type="dxa"/>
          </w:tcPr>
          <w:p w14:paraId="01EDBFC0" w14:textId="77777777" w:rsidR="003E097B" w:rsidRPr="00A510DA" w:rsidRDefault="003E097B" w:rsidP="00C111F7">
            <w:pPr>
              <w:pStyle w:val="TAL"/>
            </w:pPr>
            <w:r w:rsidRPr="00A510DA">
              <w:t>UPDATE</w:t>
            </w:r>
          </w:p>
        </w:tc>
        <w:tc>
          <w:tcPr>
            <w:tcW w:w="567" w:type="dxa"/>
          </w:tcPr>
          <w:p w14:paraId="18E1D915" w14:textId="77777777" w:rsidR="003E097B" w:rsidRPr="00A510DA" w:rsidRDefault="003E097B" w:rsidP="00C111F7">
            <w:pPr>
              <w:pStyle w:val="TAC"/>
            </w:pPr>
            <w:r w:rsidRPr="00A510DA">
              <w:t>2</w:t>
            </w:r>
          </w:p>
        </w:tc>
        <w:tc>
          <w:tcPr>
            <w:tcW w:w="850" w:type="dxa"/>
          </w:tcPr>
          <w:p w14:paraId="2B51B42E" w14:textId="77777777" w:rsidR="003E097B" w:rsidRPr="00A510DA" w:rsidRDefault="003E097B" w:rsidP="00C111F7">
            <w:pPr>
              <w:pStyle w:val="TAC"/>
            </w:pPr>
            <w:r w:rsidRPr="00A510DA">
              <w:t>P</w:t>
            </w:r>
          </w:p>
        </w:tc>
      </w:tr>
      <w:tr w:rsidR="003E097B" w:rsidRPr="00A510DA" w14:paraId="6BEE1AA4" w14:textId="77777777" w:rsidTr="00C111F7">
        <w:tc>
          <w:tcPr>
            <w:tcW w:w="567" w:type="dxa"/>
            <w:shd w:val="clear" w:color="auto" w:fill="auto"/>
          </w:tcPr>
          <w:p w14:paraId="7B5F2883" w14:textId="77777777" w:rsidR="003E097B" w:rsidRPr="00A510DA" w:rsidRDefault="003E097B" w:rsidP="00C111F7">
            <w:pPr>
              <w:pStyle w:val="TAC"/>
            </w:pPr>
            <w:r w:rsidRPr="00A510DA">
              <w:t>14</w:t>
            </w:r>
          </w:p>
        </w:tc>
        <w:tc>
          <w:tcPr>
            <w:tcW w:w="3969" w:type="dxa"/>
          </w:tcPr>
          <w:p w14:paraId="0CA21710" w14:textId="5563E9CB" w:rsidR="003E097B" w:rsidRPr="00A510DA" w:rsidRDefault="003E097B" w:rsidP="00C111F7">
            <w:pPr>
              <w:pStyle w:val="TAL"/>
            </w:pPr>
            <w:r w:rsidRPr="00A510DA">
              <w:t>Step 7 of Annex A.4.1</w:t>
            </w:r>
            <w:ins w:id="13" w:author="Ericsson" w:date="2022-09-30T14:46:00Z">
              <w:r>
                <w:t>a</w:t>
              </w:r>
            </w:ins>
            <w:r w:rsidRPr="00A510DA">
              <w:t xml:space="preserve"> happens</w:t>
            </w:r>
          </w:p>
        </w:tc>
        <w:tc>
          <w:tcPr>
            <w:tcW w:w="720" w:type="dxa"/>
          </w:tcPr>
          <w:p w14:paraId="415B82D3" w14:textId="77777777" w:rsidR="003E097B" w:rsidRPr="00A510DA" w:rsidRDefault="003E097B" w:rsidP="00C111F7">
            <w:pPr>
              <w:pStyle w:val="TAC"/>
            </w:pPr>
            <w:r w:rsidRPr="00A510DA">
              <w:t>&lt;--</w:t>
            </w:r>
          </w:p>
        </w:tc>
        <w:tc>
          <w:tcPr>
            <w:tcW w:w="2880" w:type="dxa"/>
          </w:tcPr>
          <w:p w14:paraId="6EB6B377" w14:textId="77777777" w:rsidR="003E097B" w:rsidRPr="00A510DA" w:rsidRDefault="003E097B" w:rsidP="00C111F7">
            <w:pPr>
              <w:pStyle w:val="TAL"/>
            </w:pPr>
            <w:r w:rsidRPr="00A510DA">
              <w:t>200 OK</w:t>
            </w:r>
          </w:p>
        </w:tc>
        <w:tc>
          <w:tcPr>
            <w:tcW w:w="567" w:type="dxa"/>
          </w:tcPr>
          <w:p w14:paraId="720FBBC3" w14:textId="77777777" w:rsidR="003E097B" w:rsidRPr="00A510DA" w:rsidRDefault="003E097B" w:rsidP="00C111F7">
            <w:pPr>
              <w:pStyle w:val="TAC"/>
            </w:pPr>
          </w:p>
        </w:tc>
        <w:tc>
          <w:tcPr>
            <w:tcW w:w="850" w:type="dxa"/>
          </w:tcPr>
          <w:p w14:paraId="60A31875" w14:textId="77777777" w:rsidR="003E097B" w:rsidRPr="00A510DA" w:rsidRDefault="003E097B" w:rsidP="00C111F7">
            <w:pPr>
              <w:pStyle w:val="TAC"/>
            </w:pPr>
          </w:p>
        </w:tc>
      </w:tr>
      <w:tr w:rsidR="003E097B" w:rsidRPr="00A510DA" w14:paraId="363D5889" w14:textId="77777777" w:rsidTr="00C111F7">
        <w:tc>
          <w:tcPr>
            <w:tcW w:w="567" w:type="dxa"/>
            <w:shd w:val="clear" w:color="auto" w:fill="auto"/>
          </w:tcPr>
          <w:p w14:paraId="2880F320" w14:textId="77777777" w:rsidR="003E097B" w:rsidRPr="00A510DA" w:rsidRDefault="003E097B" w:rsidP="00C111F7">
            <w:pPr>
              <w:pStyle w:val="TAC"/>
            </w:pPr>
            <w:r w:rsidRPr="00A510DA">
              <w:t>15</w:t>
            </w:r>
          </w:p>
        </w:tc>
        <w:tc>
          <w:tcPr>
            <w:tcW w:w="3969" w:type="dxa"/>
          </w:tcPr>
          <w:p w14:paraId="75FBDBAD" w14:textId="750CE8C9" w:rsidR="003E097B" w:rsidRPr="00A510DA" w:rsidRDefault="003E097B" w:rsidP="00C111F7">
            <w:pPr>
              <w:pStyle w:val="TAL"/>
            </w:pPr>
            <w:r w:rsidRPr="00A510DA">
              <w:t>Step 8 of Annex A.4.1</w:t>
            </w:r>
            <w:ins w:id="14" w:author="Ericsson" w:date="2022-09-30T14:46:00Z">
              <w:r>
                <w:t>a</w:t>
              </w:r>
            </w:ins>
            <w:r w:rsidRPr="00A510DA">
              <w:t xml:space="preserve"> happens</w:t>
            </w:r>
          </w:p>
        </w:tc>
        <w:tc>
          <w:tcPr>
            <w:tcW w:w="720" w:type="dxa"/>
          </w:tcPr>
          <w:p w14:paraId="5A277FDF" w14:textId="77777777" w:rsidR="003E097B" w:rsidRPr="00A510DA" w:rsidRDefault="003E097B" w:rsidP="00C111F7">
            <w:pPr>
              <w:pStyle w:val="TAC"/>
            </w:pPr>
            <w:r w:rsidRPr="00A510DA">
              <w:t>&lt;--</w:t>
            </w:r>
          </w:p>
        </w:tc>
        <w:tc>
          <w:tcPr>
            <w:tcW w:w="2880" w:type="dxa"/>
          </w:tcPr>
          <w:p w14:paraId="386169F3" w14:textId="77777777" w:rsidR="003E097B" w:rsidRPr="00A510DA" w:rsidRDefault="003E097B" w:rsidP="00C111F7">
            <w:pPr>
              <w:pStyle w:val="TAL"/>
            </w:pPr>
            <w:r w:rsidRPr="00A510DA">
              <w:t>180 Ringing</w:t>
            </w:r>
          </w:p>
        </w:tc>
        <w:tc>
          <w:tcPr>
            <w:tcW w:w="567" w:type="dxa"/>
          </w:tcPr>
          <w:p w14:paraId="0C2A6440" w14:textId="77777777" w:rsidR="003E097B" w:rsidRPr="00A510DA" w:rsidRDefault="003E097B" w:rsidP="00C111F7">
            <w:pPr>
              <w:pStyle w:val="TAC"/>
            </w:pPr>
          </w:p>
        </w:tc>
        <w:tc>
          <w:tcPr>
            <w:tcW w:w="850" w:type="dxa"/>
          </w:tcPr>
          <w:p w14:paraId="51549DFA" w14:textId="77777777" w:rsidR="003E097B" w:rsidRPr="00A510DA" w:rsidRDefault="003E097B" w:rsidP="00C111F7">
            <w:pPr>
              <w:pStyle w:val="TAC"/>
            </w:pPr>
          </w:p>
        </w:tc>
      </w:tr>
      <w:tr w:rsidR="003E097B" w:rsidRPr="00A510DA" w14:paraId="2CCB4784" w14:textId="77777777" w:rsidTr="00C111F7">
        <w:tc>
          <w:tcPr>
            <w:tcW w:w="567" w:type="dxa"/>
            <w:shd w:val="clear" w:color="auto" w:fill="auto"/>
          </w:tcPr>
          <w:p w14:paraId="6A7A5C01" w14:textId="77777777" w:rsidR="003E097B" w:rsidRPr="00A510DA" w:rsidRDefault="003E097B" w:rsidP="00C111F7">
            <w:pPr>
              <w:pStyle w:val="TAC"/>
            </w:pPr>
            <w:r w:rsidRPr="00A510DA">
              <w:t>16</w:t>
            </w:r>
          </w:p>
        </w:tc>
        <w:tc>
          <w:tcPr>
            <w:tcW w:w="3969" w:type="dxa"/>
          </w:tcPr>
          <w:p w14:paraId="73288334" w14:textId="0B4B5145" w:rsidR="003E097B" w:rsidRPr="00A510DA" w:rsidRDefault="003E097B" w:rsidP="00C111F7">
            <w:pPr>
              <w:pStyle w:val="TAL"/>
            </w:pPr>
            <w:r w:rsidRPr="00A510DA">
              <w:t>Step 9 of Annex A.4.1</w:t>
            </w:r>
            <w:ins w:id="15" w:author="Ericsson" w:date="2022-09-30T14:46:00Z">
              <w:r>
                <w:t>a</w:t>
              </w:r>
            </w:ins>
            <w:r w:rsidRPr="00A510DA">
              <w:t xml:space="preserve"> happens</w:t>
            </w:r>
          </w:p>
        </w:tc>
        <w:tc>
          <w:tcPr>
            <w:tcW w:w="720" w:type="dxa"/>
          </w:tcPr>
          <w:p w14:paraId="743E50DB" w14:textId="77777777" w:rsidR="003E097B" w:rsidRPr="00A510DA" w:rsidRDefault="003E097B" w:rsidP="00C111F7">
            <w:pPr>
              <w:pStyle w:val="TAC"/>
            </w:pPr>
            <w:r w:rsidRPr="00A510DA">
              <w:t>--&gt;</w:t>
            </w:r>
          </w:p>
        </w:tc>
        <w:tc>
          <w:tcPr>
            <w:tcW w:w="2880" w:type="dxa"/>
          </w:tcPr>
          <w:p w14:paraId="15B0E237" w14:textId="77777777" w:rsidR="003E097B" w:rsidRPr="00A510DA" w:rsidRDefault="003E097B" w:rsidP="00C111F7">
            <w:pPr>
              <w:pStyle w:val="TAL"/>
            </w:pPr>
            <w:r w:rsidRPr="00A510DA">
              <w:t>PRACK</w:t>
            </w:r>
          </w:p>
        </w:tc>
        <w:tc>
          <w:tcPr>
            <w:tcW w:w="567" w:type="dxa"/>
          </w:tcPr>
          <w:p w14:paraId="3DE306D0" w14:textId="77777777" w:rsidR="003E097B" w:rsidRPr="00A510DA" w:rsidRDefault="003E097B" w:rsidP="00C111F7">
            <w:pPr>
              <w:pStyle w:val="TAC"/>
            </w:pPr>
          </w:p>
        </w:tc>
        <w:tc>
          <w:tcPr>
            <w:tcW w:w="850" w:type="dxa"/>
          </w:tcPr>
          <w:p w14:paraId="49892132" w14:textId="77777777" w:rsidR="003E097B" w:rsidRPr="00A510DA" w:rsidRDefault="003E097B" w:rsidP="00C111F7">
            <w:pPr>
              <w:pStyle w:val="TAC"/>
            </w:pPr>
          </w:p>
        </w:tc>
      </w:tr>
      <w:tr w:rsidR="003E097B" w:rsidRPr="00A510DA" w14:paraId="2853DF55" w14:textId="77777777" w:rsidTr="00C111F7">
        <w:tc>
          <w:tcPr>
            <w:tcW w:w="567" w:type="dxa"/>
            <w:shd w:val="clear" w:color="auto" w:fill="auto"/>
          </w:tcPr>
          <w:p w14:paraId="0D837051" w14:textId="77777777" w:rsidR="003E097B" w:rsidRPr="00A510DA" w:rsidRDefault="003E097B" w:rsidP="00C111F7">
            <w:pPr>
              <w:pStyle w:val="TAC"/>
            </w:pPr>
            <w:r w:rsidRPr="00A510DA">
              <w:t>17</w:t>
            </w:r>
          </w:p>
        </w:tc>
        <w:tc>
          <w:tcPr>
            <w:tcW w:w="3969" w:type="dxa"/>
          </w:tcPr>
          <w:p w14:paraId="06789358" w14:textId="63798D6B" w:rsidR="003E097B" w:rsidRPr="00A510DA" w:rsidRDefault="003E097B" w:rsidP="00C111F7">
            <w:pPr>
              <w:pStyle w:val="TAL"/>
            </w:pPr>
            <w:r w:rsidRPr="00A510DA">
              <w:t>Step 10 of Annex A.4.1</w:t>
            </w:r>
            <w:ins w:id="16" w:author="Ericsson" w:date="2022-09-30T14:46:00Z">
              <w:r>
                <w:t>a</w:t>
              </w:r>
            </w:ins>
            <w:r w:rsidRPr="00A510DA">
              <w:t xml:space="preserve"> happens</w:t>
            </w:r>
          </w:p>
        </w:tc>
        <w:tc>
          <w:tcPr>
            <w:tcW w:w="720" w:type="dxa"/>
          </w:tcPr>
          <w:p w14:paraId="5AB9481F" w14:textId="77777777" w:rsidR="003E097B" w:rsidRPr="00A510DA" w:rsidRDefault="003E097B" w:rsidP="00C111F7">
            <w:pPr>
              <w:pStyle w:val="TAC"/>
            </w:pPr>
            <w:r w:rsidRPr="00A510DA">
              <w:t>&lt;--</w:t>
            </w:r>
          </w:p>
        </w:tc>
        <w:tc>
          <w:tcPr>
            <w:tcW w:w="2880" w:type="dxa"/>
          </w:tcPr>
          <w:p w14:paraId="1110AD19" w14:textId="77777777" w:rsidR="003E097B" w:rsidRPr="00A510DA" w:rsidRDefault="003E097B" w:rsidP="00C111F7">
            <w:pPr>
              <w:pStyle w:val="TAL"/>
            </w:pPr>
            <w:r w:rsidRPr="00A510DA">
              <w:t>200 OK</w:t>
            </w:r>
          </w:p>
        </w:tc>
        <w:tc>
          <w:tcPr>
            <w:tcW w:w="567" w:type="dxa"/>
          </w:tcPr>
          <w:p w14:paraId="47CD57C5" w14:textId="77777777" w:rsidR="003E097B" w:rsidRPr="00A510DA" w:rsidRDefault="003E097B" w:rsidP="00C111F7">
            <w:pPr>
              <w:pStyle w:val="TAC"/>
            </w:pPr>
          </w:p>
        </w:tc>
        <w:tc>
          <w:tcPr>
            <w:tcW w:w="850" w:type="dxa"/>
          </w:tcPr>
          <w:p w14:paraId="2BAD098B" w14:textId="77777777" w:rsidR="003E097B" w:rsidRPr="00A510DA" w:rsidRDefault="003E097B" w:rsidP="00C111F7">
            <w:pPr>
              <w:pStyle w:val="TAC"/>
            </w:pPr>
          </w:p>
        </w:tc>
      </w:tr>
      <w:tr w:rsidR="003E097B" w:rsidRPr="00A510DA" w14:paraId="389152FE" w14:textId="77777777" w:rsidTr="00C111F7">
        <w:tc>
          <w:tcPr>
            <w:tcW w:w="567" w:type="dxa"/>
            <w:tcBorders>
              <w:bottom w:val="single" w:sz="4" w:space="0" w:color="auto"/>
            </w:tcBorders>
            <w:shd w:val="clear" w:color="auto" w:fill="auto"/>
          </w:tcPr>
          <w:p w14:paraId="34AB7E72" w14:textId="77777777" w:rsidR="003E097B" w:rsidRPr="00A510DA" w:rsidRDefault="003E097B" w:rsidP="00C111F7">
            <w:pPr>
              <w:pStyle w:val="TAC"/>
            </w:pPr>
            <w:r w:rsidRPr="00A510DA">
              <w:t>18</w:t>
            </w:r>
          </w:p>
        </w:tc>
        <w:tc>
          <w:tcPr>
            <w:tcW w:w="3969" w:type="dxa"/>
            <w:tcBorders>
              <w:bottom w:val="single" w:sz="4" w:space="0" w:color="auto"/>
            </w:tcBorders>
          </w:tcPr>
          <w:p w14:paraId="321EA897" w14:textId="49333B68" w:rsidR="003E097B" w:rsidRPr="00A510DA" w:rsidRDefault="003E097B" w:rsidP="00C111F7">
            <w:pPr>
              <w:pStyle w:val="TAL"/>
            </w:pPr>
            <w:r w:rsidRPr="00A510DA">
              <w:t>Step 11 of Annex A.4.1</w:t>
            </w:r>
            <w:ins w:id="17" w:author="Ericsson" w:date="2022-09-30T14:46:00Z">
              <w:r>
                <w:t>a</w:t>
              </w:r>
            </w:ins>
            <w:r w:rsidRPr="00A510DA">
              <w:t xml:space="preserve"> happens</w:t>
            </w:r>
          </w:p>
        </w:tc>
        <w:tc>
          <w:tcPr>
            <w:tcW w:w="720" w:type="dxa"/>
            <w:tcBorders>
              <w:bottom w:val="single" w:sz="4" w:space="0" w:color="auto"/>
            </w:tcBorders>
          </w:tcPr>
          <w:p w14:paraId="5D368624" w14:textId="77777777" w:rsidR="003E097B" w:rsidRPr="00A510DA" w:rsidRDefault="003E097B" w:rsidP="00C111F7">
            <w:pPr>
              <w:pStyle w:val="TAC"/>
            </w:pPr>
            <w:r w:rsidRPr="00A510DA">
              <w:t>&lt;--</w:t>
            </w:r>
          </w:p>
        </w:tc>
        <w:tc>
          <w:tcPr>
            <w:tcW w:w="2880" w:type="dxa"/>
            <w:tcBorders>
              <w:bottom w:val="single" w:sz="4" w:space="0" w:color="auto"/>
            </w:tcBorders>
          </w:tcPr>
          <w:p w14:paraId="0FC4F264" w14:textId="77777777" w:rsidR="003E097B" w:rsidRPr="00A510DA" w:rsidRDefault="003E097B" w:rsidP="00C111F7">
            <w:pPr>
              <w:pStyle w:val="TAL"/>
            </w:pPr>
            <w:r w:rsidRPr="00A510DA">
              <w:t>200 OK</w:t>
            </w:r>
          </w:p>
        </w:tc>
        <w:tc>
          <w:tcPr>
            <w:tcW w:w="567" w:type="dxa"/>
            <w:tcBorders>
              <w:bottom w:val="single" w:sz="4" w:space="0" w:color="auto"/>
            </w:tcBorders>
          </w:tcPr>
          <w:p w14:paraId="11939B9B" w14:textId="77777777" w:rsidR="003E097B" w:rsidRPr="00A510DA" w:rsidRDefault="003E097B" w:rsidP="00C111F7">
            <w:pPr>
              <w:pStyle w:val="TAC"/>
            </w:pPr>
          </w:p>
        </w:tc>
        <w:tc>
          <w:tcPr>
            <w:tcW w:w="850" w:type="dxa"/>
            <w:tcBorders>
              <w:bottom w:val="single" w:sz="4" w:space="0" w:color="auto"/>
            </w:tcBorders>
          </w:tcPr>
          <w:p w14:paraId="66C54267" w14:textId="77777777" w:rsidR="003E097B" w:rsidRPr="00A510DA" w:rsidRDefault="003E097B" w:rsidP="00C111F7">
            <w:pPr>
              <w:pStyle w:val="TAC"/>
            </w:pPr>
          </w:p>
        </w:tc>
      </w:tr>
      <w:tr w:rsidR="003E097B" w:rsidRPr="00A510DA" w14:paraId="1E108A14" w14:textId="77777777" w:rsidTr="00C111F7">
        <w:tc>
          <w:tcPr>
            <w:tcW w:w="567" w:type="dxa"/>
            <w:shd w:val="clear" w:color="auto" w:fill="auto"/>
          </w:tcPr>
          <w:p w14:paraId="3A29B17E" w14:textId="77777777" w:rsidR="003E097B" w:rsidRPr="00A510DA" w:rsidRDefault="003E097B" w:rsidP="00C111F7">
            <w:pPr>
              <w:pStyle w:val="TAC"/>
            </w:pPr>
            <w:r w:rsidRPr="00A510DA">
              <w:t>19</w:t>
            </w:r>
          </w:p>
        </w:tc>
        <w:tc>
          <w:tcPr>
            <w:tcW w:w="3969" w:type="dxa"/>
          </w:tcPr>
          <w:p w14:paraId="6C8AF2BB" w14:textId="4D7AD015" w:rsidR="003E097B" w:rsidRPr="00A510DA" w:rsidRDefault="003E097B" w:rsidP="00C111F7">
            <w:pPr>
              <w:pStyle w:val="TAL"/>
            </w:pPr>
            <w:r w:rsidRPr="00A510DA">
              <w:t>Step 12 of Annex A.4.1</w:t>
            </w:r>
            <w:ins w:id="18" w:author="Ericsson" w:date="2022-09-30T14:46:00Z">
              <w:r>
                <w:t>a</w:t>
              </w:r>
            </w:ins>
            <w:r w:rsidRPr="00A510DA">
              <w:t xml:space="preserve"> happens</w:t>
            </w:r>
          </w:p>
        </w:tc>
        <w:tc>
          <w:tcPr>
            <w:tcW w:w="720" w:type="dxa"/>
          </w:tcPr>
          <w:p w14:paraId="298EE679" w14:textId="77777777" w:rsidR="003E097B" w:rsidRPr="00A510DA" w:rsidRDefault="003E097B" w:rsidP="00C111F7">
            <w:pPr>
              <w:pStyle w:val="TAC"/>
            </w:pPr>
            <w:r w:rsidRPr="00A510DA">
              <w:t>--&gt;</w:t>
            </w:r>
          </w:p>
        </w:tc>
        <w:tc>
          <w:tcPr>
            <w:tcW w:w="2880" w:type="dxa"/>
          </w:tcPr>
          <w:p w14:paraId="6A2C7138" w14:textId="77777777" w:rsidR="003E097B" w:rsidRPr="00A510DA" w:rsidRDefault="003E097B" w:rsidP="00C111F7">
            <w:pPr>
              <w:pStyle w:val="TAL"/>
            </w:pPr>
            <w:r w:rsidRPr="00A510DA">
              <w:t>ACK</w:t>
            </w:r>
          </w:p>
        </w:tc>
        <w:tc>
          <w:tcPr>
            <w:tcW w:w="567" w:type="dxa"/>
          </w:tcPr>
          <w:p w14:paraId="46005333" w14:textId="77777777" w:rsidR="003E097B" w:rsidRPr="00A510DA" w:rsidRDefault="003E097B" w:rsidP="00C111F7">
            <w:pPr>
              <w:pStyle w:val="TAC"/>
            </w:pPr>
          </w:p>
        </w:tc>
        <w:tc>
          <w:tcPr>
            <w:tcW w:w="850" w:type="dxa"/>
          </w:tcPr>
          <w:p w14:paraId="1584ADE9" w14:textId="77777777" w:rsidR="003E097B" w:rsidRPr="00A510DA" w:rsidRDefault="003E097B" w:rsidP="00C111F7">
            <w:pPr>
              <w:pStyle w:val="TAC"/>
            </w:pPr>
          </w:p>
        </w:tc>
      </w:tr>
    </w:tbl>
    <w:p w14:paraId="7B8DF136" w14:textId="77777777" w:rsidR="003E097B" w:rsidRPr="00A510DA" w:rsidRDefault="003E097B" w:rsidP="003E097B"/>
    <w:p w14:paraId="0F6B9D8E" w14:textId="77777777" w:rsidR="003E097B" w:rsidRPr="00A510DA" w:rsidRDefault="003E097B" w:rsidP="003E097B">
      <w:pPr>
        <w:pStyle w:val="TH"/>
      </w:pPr>
      <w:r w:rsidRPr="00A510DA">
        <w:t xml:space="preserve">Table </w:t>
      </w:r>
      <w:r w:rsidRPr="00A510DA">
        <w:rPr>
          <w:rFonts w:cs="Arial"/>
        </w:rPr>
        <w:t>7.18.3.2</w:t>
      </w:r>
      <w:r w:rsidRPr="00A510DA">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E097B" w:rsidRPr="00A510DA" w14:paraId="0A4A7796" w14:textId="77777777" w:rsidTr="00C111F7">
        <w:trPr>
          <w:jc w:val="center"/>
        </w:trPr>
        <w:tc>
          <w:tcPr>
            <w:tcW w:w="533" w:type="dxa"/>
            <w:tcBorders>
              <w:top w:val="single" w:sz="4" w:space="0" w:color="auto"/>
              <w:left w:val="single" w:sz="4" w:space="0" w:color="auto"/>
              <w:bottom w:val="nil"/>
              <w:right w:val="single" w:sz="4" w:space="0" w:color="auto"/>
            </w:tcBorders>
            <w:hideMark/>
          </w:tcPr>
          <w:p w14:paraId="2E880AA8" w14:textId="77777777" w:rsidR="003E097B" w:rsidRPr="00A510DA" w:rsidRDefault="003E097B" w:rsidP="00C111F7">
            <w:pPr>
              <w:pStyle w:val="TAH"/>
            </w:pPr>
            <w:r w:rsidRPr="00A510DA">
              <w:t>St</w:t>
            </w:r>
          </w:p>
        </w:tc>
        <w:tc>
          <w:tcPr>
            <w:tcW w:w="3967" w:type="dxa"/>
            <w:tcBorders>
              <w:top w:val="single" w:sz="4" w:space="0" w:color="auto"/>
              <w:left w:val="single" w:sz="4" w:space="0" w:color="auto"/>
              <w:bottom w:val="single" w:sz="4" w:space="0" w:color="auto"/>
              <w:right w:val="single" w:sz="4" w:space="0" w:color="auto"/>
            </w:tcBorders>
            <w:hideMark/>
          </w:tcPr>
          <w:p w14:paraId="340DA01B" w14:textId="77777777" w:rsidR="003E097B" w:rsidRPr="00A510DA" w:rsidRDefault="003E097B" w:rsidP="00C111F7">
            <w:pPr>
              <w:pStyle w:val="TAH"/>
            </w:pPr>
            <w:r w:rsidRPr="00A510DA">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9C3F3D1" w14:textId="77777777" w:rsidR="003E097B" w:rsidRPr="00A510DA" w:rsidRDefault="003E097B" w:rsidP="00C111F7">
            <w:pPr>
              <w:pStyle w:val="TAH"/>
            </w:pPr>
            <w:r w:rsidRPr="00A510DA">
              <w:t>Message Sequence</w:t>
            </w:r>
          </w:p>
        </w:tc>
        <w:tc>
          <w:tcPr>
            <w:tcW w:w="567" w:type="dxa"/>
            <w:tcBorders>
              <w:top w:val="single" w:sz="4" w:space="0" w:color="auto"/>
              <w:left w:val="single" w:sz="4" w:space="0" w:color="auto"/>
              <w:bottom w:val="nil"/>
              <w:right w:val="single" w:sz="4" w:space="0" w:color="auto"/>
            </w:tcBorders>
            <w:hideMark/>
          </w:tcPr>
          <w:p w14:paraId="3D6D61C2" w14:textId="77777777" w:rsidR="003E097B" w:rsidRPr="00A510DA" w:rsidRDefault="003E097B" w:rsidP="00C111F7">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284C183C" w14:textId="77777777" w:rsidR="003E097B" w:rsidRPr="00A510DA" w:rsidRDefault="003E097B" w:rsidP="00C111F7">
            <w:pPr>
              <w:pStyle w:val="TAH"/>
            </w:pPr>
            <w:r w:rsidRPr="00A510DA">
              <w:t>Verdict</w:t>
            </w:r>
          </w:p>
        </w:tc>
      </w:tr>
      <w:tr w:rsidR="003E097B" w:rsidRPr="00A510DA" w14:paraId="02396E77" w14:textId="77777777" w:rsidTr="00C111F7">
        <w:trPr>
          <w:jc w:val="center"/>
        </w:trPr>
        <w:tc>
          <w:tcPr>
            <w:tcW w:w="533" w:type="dxa"/>
            <w:tcBorders>
              <w:top w:val="nil"/>
              <w:left w:val="single" w:sz="4" w:space="0" w:color="auto"/>
              <w:bottom w:val="single" w:sz="4" w:space="0" w:color="auto"/>
              <w:right w:val="single" w:sz="4" w:space="0" w:color="auto"/>
            </w:tcBorders>
          </w:tcPr>
          <w:p w14:paraId="65DA7B66" w14:textId="77777777" w:rsidR="003E097B" w:rsidRPr="00A510DA" w:rsidRDefault="003E097B" w:rsidP="00C111F7">
            <w:pPr>
              <w:pStyle w:val="TAH"/>
            </w:pPr>
          </w:p>
        </w:tc>
        <w:tc>
          <w:tcPr>
            <w:tcW w:w="3967" w:type="dxa"/>
            <w:tcBorders>
              <w:top w:val="single" w:sz="4" w:space="0" w:color="auto"/>
              <w:left w:val="single" w:sz="4" w:space="0" w:color="auto"/>
              <w:bottom w:val="single" w:sz="4" w:space="0" w:color="auto"/>
              <w:right w:val="single" w:sz="4" w:space="0" w:color="auto"/>
            </w:tcBorders>
          </w:tcPr>
          <w:p w14:paraId="09BCE3F4" w14:textId="77777777" w:rsidR="003E097B" w:rsidRPr="00A510DA" w:rsidRDefault="003E097B" w:rsidP="00C111F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E81D0B2" w14:textId="77777777" w:rsidR="003E097B" w:rsidRPr="00A510DA" w:rsidRDefault="003E097B" w:rsidP="00C111F7">
            <w:pPr>
              <w:pStyle w:val="TAH"/>
            </w:pPr>
            <w:r w:rsidRPr="00A510DA">
              <w:t>U - S</w:t>
            </w:r>
          </w:p>
        </w:tc>
        <w:tc>
          <w:tcPr>
            <w:tcW w:w="2975" w:type="dxa"/>
            <w:tcBorders>
              <w:top w:val="single" w:sz="4" w:space="0" w:color="auto"/>
              <w:left w:val="single" w:sz="4" w:space="0" w:color="auto"/>
              <w:bottom w:val="single" w:sz="4" w:space="0" w:color="auto"/>
              <w:right w:val="single" w:sz="4" w:space="0" w:color="auto"/>
            </w:tcBorders>
            <w:hideMark/>
          </w:tcPr>
          <w:p w14:paraId="45301A53" w14:textId="77777777" w:rsidR="003E097B" w:rsidRPr="00A510DA" w:rsidRDefault="003E097B" w:rsidP="00C111F7">
            <w:pPr>
              <w:pStyle w:val="TAH"/>
            </w:pPr>
            <w:r w:rsidRPr="00A510DA">
              <w:t>Message</w:t>
            </w:r>
          </w:p>
        </w:tc>
        <w:tc>
          <w:tcPr>
            <w:tcW w:w="567" w:type="dxa"/>
            <w:tcBorders>
              <w:top w:val="nil"/>
              <w:left w:val="single" w:sz="4" w:space="0" w:color="auto"/>
              <w:bottom w:val="single" w:sz="4" w:space="0" w:color="auto"/>
              <w:right w:val="single" w:sz="4" w:space="0" w:color="auto"/>
            </w:tcBorders>
          </w:tcPr>
          <w:p w14:paraId="616EBDF0" w14:textId="77777777" w:rsidR="003E097B" w:rsidRPr="00A510DA" w:rsidRDefault="003E097B" w:rsidP="00C111F7">
            <w:pPr>
              <w:pStyle w:val="TAH"/>
            </w:pPr>
          </w:p>
        </w:tc>
        <w:tc>
          <w:tcPr>
            <w:tcW w:w="850" w:type="dxa"/>
            <w:tcBorders>
              <w:top w:val="nil"/>
              <w:left w:val="single" w:sz="4" w:space="0" w:color="auto"/>
              <w:bottom w:val="single" w:sz="4" w:space="0" w:color="auto"/>
              <w:right w:val="single" w:sz="4" w:space="0" w:color="auto"/>
            </w:tcBorders>
          </w:tcPr>
          <w:p w14:paraId="70798D95" w14:textId="77777777" w:rsidR="003E097B" w:rsidRPr="00A510DA" w:rsidRDefault="003E097B" w:rsidP="00C111F7">
            <w:pPr>
              <w:pStyle w:val="TAH"/>
            </w:pPr>
          </w:p>
        </w:tc>
      </w:tr>
      <w:tr w:rsidR="003E097B" w:rsidRPr="00A510DA" w14:paraId="3A2391DE" w14:textId="77777777" w:rsidTr="00C111F7">
        <w:trPr>
          <w:jc w:val="center"/>
        </w:trPr>
        <w:tc>
          <w:tcPr>
            <w:tcW w:w="533" w:type="dxa"/>
            <w:tcBorders>
              <w:top w:val="single" w:sz="4" w:space="0" w:color="auto"/>
              <w:left w:val="single" w:sz="4" w:space="0" w:color="auto"/>
              <w:bottom w:val="single" w:sz="4" w:space="0" w:color="auto"/>
              <w:right w:val="single" w:sz="4" w:space="0" w:color="auto"/>
            </w:tcBorders>
            <w:hideMark/>
          </w:tcPr>
          <w:p w14:paraId="704F7CE8" w14:textId="77777777" w:rsidR="003E097B" w:rsidRPr="00A510DA" w:rsidRDefault="003E097B" w:rsidP="00C111F7">
            <w:pPr>
              <w:pStyle w:val="TAC"/>
            </w:pPr>
            <w:r w:rsidRPr="00A510DA">
              <w:t>1</w:t>
            </w:r>
          </w:p>
        </w:tc>
        <w:tc>
          <w:tcPr>
            <w:tcW w:w="3967" w:type="dxa"/>
            <w:tcBorders>
              <w:top w:val="single" w:sz="4" w:space="0" w:color="auto"/>
              <w:left w:val="single" w:sz="4" w:space="0" w:color="auto"/>
              <w:bottom w:val="single" w:sz="4" w:space="0" w:color="auto"/>
              <w:right w:val="single" w:sz="4" w:space="0" w:color="auto"/>
            </w:tcBorders>
            <w:hideMark/>
          </w:tcPr>
          <w:p w14:paraId="3477BA88" w14:textId="77777777" w:rsidR="003E097B" w:rsidRPr="00A510DA" w:rsidRDefault="003E097B" w:rsidP="00C111F7">
            <w:pPr>
              <w:pStyle w:val="TAL"/>
            </w:pPr>
            <w:r w:rsidRPr="00A510DA">
              <w:t xml:space="preserve">The UE transmits an </w:t>
            </w:r>
            <w:proofErr w:type="spellStart"/>
            <w:r w:rsidRPr="00A510DA">
              <w:rPr>
                <w:i/>
                <w:iCs/>
              </w:rPr>
              <w:t>RRCReconfigurationComplete</w:t>
            </w:r>
            <w:proofErr w:type="spellEnd"/>
            <w:r w:rsidRPr="00A510DA">
              <w:rPr>
                <w:i/>
                <w:iCs/>
              </w:rPr>
              <w:t xml:space="preserve"> </w:t>
            </w:r>
            <w:r w:rsidRPr="00A510DA">
              <w:t>message.</w:t>
            </w:r>
          </w:p>
        </w:tc>
        <w:tc>
          <w:tcPr>
            <w:tcW w:w="708" w:type="dxa"/>
            <w:tcBorders>
              <w:top w:val="single" w:sz="4" w:space="0" w:color="auto"/>
              <w:left w:val="single" w:sz="4" w:space="0" w:color="auto"/>
              <w:bottom w:val="single" w:sz="4" w:space="0" w:color="auto"/>
              <w:right w:val="single" w:sz="4" w:space="0" w:color="auto"/>
            </w:tcBorders>
            <w:hideMark/>
          </w:tcPr>
          <w:p w14:paraId="703BD3B0" w14:textId="77777777" w:rsidR="003E097B" w:rsidRPr="00A510DA" w:rsidRDefault="003E097B" w:rsidP="00C111F7">
            <w:pPr>
              <w:pStyle w:val="TAC"/>
            </w:pPr>
            <w:r w:rsidRPr="00A510DA">
              <w:t>--&gt;</w:t>
            </w:r>
          </w:p>
        </w:tc>
        <w:tc>
          <w:tcPr>
            <w:tcW w:w="2975" w:type="dxa"/>
            <w:tcBorders>
              <w:top w:val="single" w:sz="4" w:space="0" w:color="auto"/>
              <w:left w:val="single" w:sz="4" w:space="0" w:color="auto"/>
              <w:bottom w:val="single" w:sz="4" w:space="0" w:color="auto"/>
              <w:right w:val="single" w:sz="4" w:space="0" w:color="auto"/>
            </w:tcBorders>
            <w:hideMark/>
          </w:tcPr>
          <w:p w14:paraId="4234F070" w14:textId="77777777" w:rsidR="003E097B" w:rsidRPr="00A510DA" w:rsidRDefault="003E097B" w:rsidP="00C111F7">
            <w:pPr>
              <w:pStyle w:val="TAL"/>
            </w:pPr>
            <w:r w:rsidRPr="00A510DA">
              <w:t xml:space="preserve">NR RRC: </w:t>
            </w:r>
            <w:proofErr w:type="spellStart"/>
            <w:r w:rsidRPr="00A510DA">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3F8C8F1" w14:textId="77777777" w:rsidR="003E097B" w:rsidRPr="00A510DA" w:rsidRDefault="003E097B" w:rsidP="00C111F7">
            <w:pPr>
              <w:pStyle w:val="TAC"/>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A416744" w14:textId="77777777" w:rsidR="003E097B" w:rsidRPr="00A510DA" w:rsidRDefault="003E097B" w:rsidP="00C111F7">
            <w:pPr>
              <w:pStyle w:val="TAC"/>
            </w:pPr>
            <w:r w:rsidRPr="00A510DA">
              <w:rPr>
                <w:lang w:eastAsia="zh-CN"/>
              </w:rPr>
              <w:t>-</w:t>
            </w:r>
          </w:p>
        </w:tc>
      </w:tr>
    </w:tbl>
    <w:p w14:paraId="019FB65D" w14:textId="77777777" w:rsidR="003E097B" w:rsidRPr="00A510DA" w:rsidRDefault="003E097B" w:rsidP="003E097B"/>
    <w:p w14:paraId="6723B08D" w14:textId="77777777" w:rsidR="003E097B" w:rsidRPr="00A510DA" w:rsidRDefault="003E097B" w:rsidP="003E097B">
      <w:pPr>
        <w:pStyle w:val="H6"/>
      </w:pPr>
      <w:r w:rsidRPr="00A510DA">
        <w:lastRenderedPageBreak/>
        <w:t>7.18.3.3</w:t>
      </w:r>
      <w:r w:rsidRPr="00A510DA">
        <w:tab/>
        <w:t>Specific message contents</w:t>
      </w:r>
    </w:p>
    <w:p w14:paraId="5F38F5DA" w14:textId="77777777" w:rsidR="003E097B" w:rsidRPr="00A510DA" w:rsidRDefault="003E097B" w:rsidP="003E097B">
      <w:pPr>
        <w:keepNext/>
        <w:keepLines/>
        <w:spacing w:before="120"/>
        <w:ind w:left="1985" w:hanging="1985"/>
        <w:rPr>
          <w:rFonts w:ascii="Arial" w:hAnsi="Arial"/>
          <w:lang w:eastAsia="x-none"/>
        </w:rPr>
      </w:pPr>
      <w:r w:rsidRPr="00A510DA">
        <w:rPr>
          <w:rFonts w:ascii="Arial" w:hAnsi="Arial"/>
          <w:lang w:eastAsia="x-none"/>
        </w:rPr>
        <w:t>183 Session Progress (Step 10)</w:t>
      </w:r>
    </w:p>
    <w:p w14:paraId="273C8F54" w14:textId="1933EBDE" w:rsidR="003E097B" w:rsidRPr="00A510DA" w:rsidRDefault="003E097B" w:rsidP="003E097B">
      <w:pPr>
        <w:keepNext/>
      </w:pPr>
      <w:r w:rsidRPr="00A510DA">
        <w:t>Use the default message "183 Session Progress" in annex A.4.1</w:t>
      </w:r>
      <w:ins w:id="19" w:author="Ericsson" w:date="2022-09-30T14:46:00Z">
        <w:r>
          <w:t>a</w:t>
        </w:r>
      </w:ins>
      <w:r w:rsidRPr="00A510DA">
        <w:t xml:space="preserve"> with the following exceptions:</w:t>
      </w:r>
    </w:p>
    <w:tbl>
      <w:tblPr>
        <w:tblW w:w="9554"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3E097B" w:rsidRPr="00A510DA" w14:paraId="6174BAEB" w14:textId="77777777" w:rsidTr="00C111F7">
        <w:tc>
          <w:tcPr>
            <w:tcW w:w="1616" w:type="dxa"/>
            <w:tcBorders>
              <w:top w:val="single" w:sz="4" w:space="0" w:color="auto"/>
              <w:left w:val="single" w:sz="4" w:space="0" w:color="auto"/>
              <w:bottom w:val="single" w:sz="4" w:space="0" w:color="auto"/>
              <w:right w:val="single" w:sz="6" w:space="0" w:color="auto"/>
            </w:tcBorders>
          </w:tcPr>
          <w:p w14:paraId="595348E7" w14:textId="77777777" w:rsidR="003E097B" w:rsidRPr="00A510DA" w:rsidRDefault="003E097B" w:rsidP="00C111F7">
            <w:pPr>
              <w:pStyle w:val="TAH"/>
              <w:jc w:val="left"/>
            </w:pPr>
            <w:r w:rsidRPr="00A510DA">
              <w:t>Header/param</w:t>
            </w:r>
          </w:p>
        </w:tc>
        <w:tc>
          <w:tcPr>
            <w:tcW w:w="7938" w:type="dxa"/>
            <w:tcBorders>
              <w:top w:val="single" w:sz="4" w:space="0" w:color="auto"/>
              <w:left w:val="single" w:sz="6" w:space="0" w:color="auto"/>
              <w:bottom w:val="single" w:sz="4" w:space="0" w:color="auto"/>
              <w:right w:val="single" w:sz="4" w:space="0" w:color="auto"/>
            </w:tcBorders>
          </w:tcPr>
          <w:p w14:paraId="6B20B961" w14:textId="77777777" w:rsidR="003E097B" w:rsidRPr="00A510DA" w:rsidRDefault="003E097B" w:rsidP="00C111F7">
            <w:pPr>
              <w:pStyle w:val="TAH"/>
              <w:jc w:val="left"/>
            </w:pPr>
            <w:r w:rsidRPr="00A510DA">
              <w:t>Value/Remark</w:t>
            </w:r>
          </w:p>
        </w:tc>
      </w:tr>
      <w:tr w:rsidR="003E097B" w:rsidRPr="00A510DA" w14:paraId="1A5D8248" w14:textId="77777777" w:rsidTr="00C111F7">
        <w:tc>
          <w:tcPr>
            <w:tcW w:w="1616" w:type="dxa"/>
            <w:tcBorders>
              <w:top w:val="single" w:sz="4" w:space="0" w:color="auto"/>
              <w:left w:val="single" w:sz="4" w:space="0" w:color="auto"/>
              <w:bottom w:val="nil"/>
              <w:right w:val="single" w:sz="6" w:space="0" w:color="auto"/>
            </w:tcBorders>
          </w:tcPr>
          <w:p w14:paraId="5633ACCD" w14:textId="77777777" w:rsidR="003E097B" w:rsidRPr="00A510DA" w:rsidRDefault="003E097B" w:rsidP="00C111F7">
            <w:pPr>
              <w:pStyle w:val="TAH"/>
              <w:jc w:val="left"/>
            </w:pPr>
            <w:r w:rsidRPr="00A510DA">
              <w:t>Require</w:t>
            </w:r>
          </w:p>
        </w:tc>
        <w:tc>
          <w:tcPr>
            <w:tcW w:w="7938" w:type="dxa"/>
            <w:tcBorders>
              <w:top w:val="single" w:sz="4" w:space="0" w:color="auto"/>
              <w:left w:val="single" w:sz="6" w:space="0" w:color="auto"/>
              <w:bottom w:val="nil"/>
              <w:right w:val="single" w:sz="4" w:space="0" w:color="auto"/>
            </w:tcBorders>
          </w:tcPr>
          <w:p w14:paraId="17790FBD" w14:textId="77777777" w:rsidR="003E097B" w:rsidRPr="00A510DA" w:rsidRDefault="003E097B" w:rsidP="00C111F7">
            <w:pPr>
              <w:pStyle w:val="TAH"/>
            </w:pPr>
          </w:p>
        </w:tc>
      </w:tr>
      <w:tr w:rsidR="003E097B" w:rsidRPr="00A510DA" w14:paraId="6EDB2A05" w14:textId="77777777" w:rsidTr="00C111F7">
        <w:tc>
          <w:tcPr>
            <w:tcW w:w="1616" w:type="dxa"/>
            <w:tcBorders>
              <w:top w:val="nil"/>
              <w:left w:val="single" w:sz="4" w:space="0" w:color="auto"/>
              <w:bottom w:val="nil"/>
              <w:right w:val="single" w:sz="6" w:space="0" w:color="auto"/>
            </w:tcBorders>
          </w:tcPr>
          <w:p w14:paraId="105BB59D" w14:textId="77777777" w:rsidR="003E097B" w:rsidRPr="00A510DA" w:rsidRDefault="003E097B" w:rsidP="00C111F7">
            <w:pPr>
              <w:pStyle w:val="TAH"/>
              <w:jc w:val="left"/>
              <w:rPr>
                <w:b w:val="0"/>
              </w:rPr>
            </w:pPr>
            <w:r w:rsidRPr="00A510DA">
              <w:rPr>
                <w:b w:val="0"/>
              </w:rPr>
              <w:t xml:space="preserve">    option-tag</w:t>
            </w:r>
          </w:p>
        </w:tc>
        <w:tc>
          <w:tcPr>
            <w:tcW w:w="7938" w:type="dxa"/>
            <w:tcBorders>
              <w:top w:val="nil"/>
              <w:left w:val="single" w:sz="6" w:space="0" w:color="auto"/>
              <w:bottom w:val="nil"/>
              <w:right w:val="single" w:sz="4" w:space="0" w:color="auto"/>
            </w:tcBorders>
          </w:tcPr>
          <w:p w14:paraId="2952F704" w14:textId="77777777" w:rsidR="003E097B" w:rsidRPr="00A510DA" w:rsidRDefault="003E097B" w:rsidP="00C111F7">
            <w:pPr>
              <w:pStyle w:val="TAH"/>
              <w:jc w:val="left"/>
              <w:rPr>
                <w:b w:val="0"/>
              </w:rPr>
            </w:pPr>
            <w:r w:rsidRPr="00A510DA">
              <w:rPr>
                <w:b w:val="0"/>
                <w:i/>
                <w:iCs/>
                <w:snapToGrid w:val="0"/>
              </w:rPr>
              <w:t>precondition</w:t>
            </w:r>
          </w:p>
        </w:tc>
      </w:tr>
      <w:tr w:rsidR="003E097B" w:rsidRPr="00A510DA" w14:paraId="23654ED0" w14:textId="77777777" w:rsidTr="00C111F7">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trPr>
        <w:tc>
          <w:tcPr>
            <w:tcW w:w="1616" w:type="dxa"/>
            <w:tcBorders>
              <w:top w:val="single" w:sz="4" w:space="0" w:color="auto"/>
              <w:left w:val="single" w:sz="4" w:space="0" w:color="auto"/>
              <w:bottom w:val="single" w:sz="4" w:space="0" w:color="auto"/>
              <w:right w:val="single" w:sz="4" w:space="0" w:color="auto"/>
            </w:tcBorders>
          </w:tcPr>
          <w:p w14:paraId="68E7EC4A" w14:textId="77777777" w:rsidR="003E097B" w:rsidRPr="00A510DA" w:rsidRDefault="003E097B" w:rsidP="00C111F7">
            <w:pPr>
              <w:pStyle w:val="TAL"/>
              <w:rPr>
                <w:rFonts w:eastAsia="SimSun"/>
                <w:b/>
                <w:szCs w:val="24"/>
                <w:lang w:eastAsia="zh-CN"/>
              </w:rPr>
            </w:pPr>
            <w:r w:rsidRPr="00A510DA">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460B112" w14:textId="77777777" w:rsidR="003E097B" w:rsidRPr="00A510DA" w:rsidRDefault="003E097B" w:rsidP="00C111F7">
            <w:pPr>
              <w:pStyle w:val="TAL"/>
              <w:rPr>
                <w:rFonts w:eastAsia="SimSun"/>
                <w:lang w:eastAsia="zh-CN"/>
              </w:rPr>
            </w:pPr>
            <w:r w:rsidRPr="00A510DA">
              <w:rPr>
                <w:rFonts w:eastAsia="SimSun"/>
                <w:lang w:eastAsia="zh-CN"/>
              </w:rPr>
              <w:t>The following SDP types and values.</w:t>
            </w:r>
          </w:p>
          <w:p w14:paraId="2C75BF61" w14:textId="77777777" w:rsidR="003E097B" w:rsidRPr="00A510DA" w:rsidRDefault="003E097B" w:rsidP="00C111F7">
            <w:pPr>
              <w:pStyle w:val="TAL"/>
              <w:rPr>
                <w:rFonts w:eastAsia="SimSun"/>
                <w:lang w:eastAsia="zh-CN"/>
              </w:rPr>
            </w:pPr>
          </w:p>
          <w:p w14:paraId="3C3BBCC9" w14:textId="77777777" w:rsidR="003E097B" w:rsidRPr="00A510DA" w:rsidRDefault="003E097B" w:rsidP="00C111F7">
            <w:pPr>
              <w:pStyle w:val="TAL"/>
              <w:rPr>
                <w:rFonts w:eastAsia="SimSun"/>
                <w:b/>
                <w:lang w:eastAsia="zh-CN"/>
              </w:rPr>
            </w:pPr>
            <w:r w:rsidRPr="00A510DA">
              <w:rPr>
                <w:rFonts w:eastAsia="SimSun"/>
                <w:b/>
                <w:lang w:eastAsia="zh-CN"/>
              </w:rPr>
              <w:t>Session description:</w:t>
            </w:r>
          </w:p>
          <w:p w14:paraId="5AC64EF9" w14:textId="77777777" w:rsidR="003E097B" w:rsidRPr="00A510DA" w:rsidRDefault="003E097B" w:rsidP="00C111F7">
            <w:pPr>
              <w:pStyle w:val="TAL"/>
              <w:rPr>
                <w:rFonts w:eastAsia="SimSun"/>
                <w:i/>
                <w:lang w:eastAsia="zh-CN"/>
              </w:rPr>
            </w:pPr>
            <w:r w:rsidRPr="00A510DA">
              <w:rPr>
                <w:rFonts w:eastAsia="SimSun"/>
                <w:i/>
                <w:lang w:eastAsia="zh-CN"/>
              </w:rPr>
              <w:t>v=0</w:t>
            </w:r>
          </w:p>
          <w:p w14:paraId="04D08C23" w14:textId="77777777" w:rsidR="003E097B" w:rsidRPr="00A510DA" w:rsidRDefault="003E097B" w:rsidP="00C111F7">
            <w:pPr>
              <w:pStyle w:val="TAL"/>
              <w:rPr>
                <w:rFonts w:eastAsia="SimSun"/>
                <w:lang w:eastAsia="zh-CN"/>
              </w:rPr>
            </w:pPr>
            <w:r w:rsidRPr="00A510DA">
              <w:rPr>
                <w:rFonts w:eastAsia="SimSun"/>
                <w:i/>
                <w:lang w:eastAsia="zh-CN"/>
              </w:rPr>
              <w:t>o=- 1111111111 1111111111 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(unicast-address for SS)</w:t>
            </w:r>
          </w:p>
          <w:p w14:paraId="4F9CE0D9" w14:textId="77777777" w:rsidR="003E097B" w:rsidRPr="00A510DA" w:rsidRDefault="003E097B" w:rsidP="00C111F7">
            <w:pPr>
              <w:pStyle w:val="TAL"/>
              <w:rPr>
                <w:rFonts w:eastAsia="SimSun"/>
                <w:lang w:eastAsia="zh-CN"/>
              </w:rPr>
            </w:pPr>
            <w:r w:rsidRPr="00A510DA">
              <w:rPr>
                <w:i/>
                <w:iCs/>
                <w:snapToGrid w:val="0"/>
              </w:rPr>
              <w:t>s=-</w:t>
            </w:r>
          </w:p>
          <w:p w14:paraId="506ABF45" w14:textId="77777777" w:rsidR="003E097B" w:rsidRPr="00A510DA" w:rsidRDefault="003E097B" w:rsidP="00C111F7">
            <w:pPr>
              <w:pStyle w:val="TAL"/>
              <w:rPr>
                <w:rFonts w:eastAsia="SimSun"/>
                <w:lang w:eastAsia="zh-CN"/>
              </w:rPr>
            </w:pPr>
            <w:r w:rsidRPr="00A510DA">
              <w:rPr>
                <w:rFonts w:eastAsia="SimSun"/>
                <w:i/>
                <w:lang w:eastAsia="zh-CN"/>
              </w:rPr>
              <w:t>c=IN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(connection-address for SS)</w:t>
            </w:r>
          </w:p>
          <w:p w14:paraId="2A389D20" w14:textId="77777777" w:rsidR="003E097B" w:rsidRPr="00A510DA" w:rsidRDefault="003E097B" w:rsidP="00C111F7">
            <w:pPr>
              <w:pStyle w:val="TAL"/>
              <w:rPr>
                <w:rFonts w:eastAsia="SimSun"/>
                <w:i/>
                <w:lang w:eastAsia="zh-CN"/>
              </w:rPr>
            </w:pPr>
            <w:r w:rsidRPr="00A510DA">
              <w:rPr>
                <w:rFonts w:eastAsia="SimSun"/>
                <w:i/>
                <w:lang w:eastAsia="zh-CN"/>
              </w:rPr>
              <w:t>b=AS:38</w:t>
            </w:r>
          </w:p>
          <w:p w14:paraId="58F08D0B" w14:textId="77777777" w:rsidR="003E097B" w:rsidRPr="00A510DA" w:rsidRDefault="003E097B" w:rsidP="00C111F7">
            <w:pPr>
              <w:pStyle w:val="TAL"/>
              <w:rPr>
                <w:rFonts w:eastAsia="SimSun"/>
                <w:lang w:eastAsia="zh-CN"/>
              </w:rPr>
            </w:pPr>
          </w:p>
          <w:p w14:paraId="1F5FD695" w14:textId="77777777" w:rsidR="003E097B" w:rsidRPr="00A510DA" w:rsidRDefault="003E097B" w:rsidP="00C111F7">
            <w:pPr>
              <w:pStyle w:val="TAL"/>
              <w:rPr>
                <w:rFonts w:eastAsia="SimSun"/>
                <w:b/>
                <w:lang w:eastAsia="zh-CN"/>
              </w:rPr>
            </w:pPr>
            <w:r w:rsidRPr="00A510DA">
              <w:rPr>
                <w:rFonts w:eastAsia="SimSun"/>
                <w:b/>
                <w:lang w:eastAsia="zh-CN"/>
              </w:rPr>
              <w:t>Time description:</w:t>
            </w:r>
          </w:p>
          <w:p w14:paraId="3AB7E813" w14:textId="77777777" w:rsidR="003E097B" w:rsidRPr="00A510DA" w:rsidRDefault="003E097B" w:rsidP="00C111F7">
            <w:pPr>
              <w:pStyle w:val="TAL"/>
              <w:rPr>
                <w:rFonts w:eastAsia="SimSun"/>
                <w:i/>
                <w:lang w:eastAsia="zh-CN"/>
              </w:rPr>
            </w:pPr>
            <w:r w:rsidRPr="00A510DA">
              <w:rPr>
                <w:rFonts w:eastAsia="SimSun"/>
                <w:i/>
                <w:lang w:eastAsia="zh-CN"/>
              </w:rPr>
              <w:t>t=0 0</w:t>
            </w:r>
          </w:p>
          <w:p w14:paraId="3C4EE17E" w14:textId="77777777" w:rsidR="003E097B" w:rsidRPr="00A510DA" w:rsidRDefault="003E097B" w:rsidP="00C111F7">
            <w:pPr>
              <w:pStyle w:val="TAL"/>
              <w:rPr>
                <w:rFonts w:eastAsia="SimSun"/>
                <w:lang w:eastAsia="zh-CN"/>
              </w:rPr>
            </w:pPr>
          </w:p>
          <w:p w14:paraId="392D6847" w14:textId="77777777" w:rsidR="003E097B" w:rsidRPr="00A510DA" w:rsidRDefault="003E097B" w:rsidP="00C111F7">
            <w:pPr>
              <w:pStyle w:val="TAL"/>
              <w:rPr>
                <w:rFonts w:eastAsia="SimSun"/>
                <w:b/>
                <w:lang w:eastAsia="zh-CN"/>
              </w:rPr>
            </w:pPr>
            <w:r w:rsidRPr="00A510DA">
              <w:rPr>
                <w:rFonts w:eastAsia="SimSun"/>
                <w:b/>
                <w:lang w:eastAsia="zh-CN"/>
              </w:rPr>
              <w:t>Media description:</w:t>
            </w:r>
          </w:p>
          <w:p w14:paraId="1E064CE7" w14:textId="77777777" w:rsidR="003E097B" w:rsidRPr="00A510DA" w:rsidRDefault="003E097B" w:rsidP="00C111F7">
            <w:pPr>
              <w:pStyle w:val="TAL"/>
              <w:rPr>
                <w:rFonts w:eastAsia="SimSun"/>
                <w:lang w:eastAsia="zh-CN"/>
              </w:rPr>
            </w:pPr>
            <w:r w:rsidRPr="00A510DA">
              <w:rPr>
                <w:rFonts w:eastAsia="SimSun"/>
                <w:i/>
                <w:lang w:eastAsia="zh-CN"/>
              </w:rPr>
              <w:t xml:space="preserve">m=audio </w:t>
            </w:r>
            <w:r w:rsidRPr="00A510DA">
              <w:rPr>
                <w:rFonts w:eastAsia="SimSun"/>
                <w:iCs/>
                <w:lang w:eastAsia="zh-CN"/>
              </w:rPr>
              <w:t>(transport port)</w:t>
            </w:r>
            <w:r w:rsidRPr="00A510DA">
              <w:rPr>
                <w:rFonts w:eastAsia="SimSun"/>
                <w:i/>
                <w:lang w:eastAsia="zh-CN"/>
              </w:rPr>
              <w:t xml:space="preserve"> RTP/AVP</w:t>
            </w:r>
            <w:r w:rsidRPr="00A510DA">
              <w:rPr>
                <w:rFonts w:eastAsia="SimSun" w:cs="Tahoma"/>
                <w:i/>
                <w:szCs w:val="16"/>
                <w:lang w:eastAsia="zh-CN"/>
              </w:rPr>
              <w:t xml:space="preserve"> </w:t>
            </w:r>
            <w:r w:rsidRPr="00A510DA">
              <w:rPr>
                <w:rFonts w:eastAsia="SimSun"/>
                <w:lang w:eastAsia="zh-CN"/>
              </w:rPr>
              <w:t>(</w:t>
            </w:r>
            <w:proofErr w:type="spellStart"/>
            <w:r w:rsidRPr="00A510DA">
              <w:rPr>
                <w:rFonts w:eastAsia="SimSun"/>
                <w:lang w:eastAsia="zh-CN"/>
              </w:rPr>
              <w:t>fmt</w:t>
            </w:r>
            <w:proofErr w:type="spellEnd"/>
            <w:r w:rsidRPr="00A510DA">
              <w:rPr>
                <w:rFonts w:eastAsia="SimSun"/>
                <w:lang w:eastAsia="zh-CN"/>
              </w:rPr>
              <w:t>) [Note 1, 2]</w:t>
            </w:r>
          </w:p>
          <w:p w14:paraId="72C0FCFA" w14:textId="77777777" w:rsidR="003E097B" w:rsidRPr="00A510DA" w:rsidRDefault="003E097B" w:rsidP="00C111F7">
            <w:pPr>
              <w:pStyle w:val="TAL"/>
              <w:rPr>
                <w:rFonts w:eastAsia="SimSun"/>
                <w:i/>
                <w:lang w:eastAsia="zh-CN"/>
              </w:rPr>
            </w:pPr>
            <w:r w:rsidRPr="00A510DA">
              <w:rPr>
                <w:rFonts w:eastAsia="SimSun"/>
                <w:i/>
                <w:lang w:eastAsia="zh-CN"/>
              </w:rPr>
              <w:t>b=AS:38</w:t>
            </w:r>
          </w:p>
          <w:p w14:paraId="70B5F276" w14:textId="77777777" w:rsidR="003E097B" w:rsidRPr="00A510DA" w:rsidRDefault="003E097B" w:rsidP="00C111F7">
            <w:pPr>
              <w:pStyle w:val="TAL"/>
              <w:rPr>
                <w:rFonts w:eastAsia="SimSun"/>
                <w:i/>
                <w:lang w:eastAsia="zh-CN"/>
              </w:rPr>
            </w:pPr>
            <w:r w:rsidRPr="00A510DA">
              <w:rPr>
                <w:rFonts w:eastAsia="SimSun"/>
                <w:i/>
                <w:lang w:eastAsia="zh-CN"/>
              </w:rPr>
              <w:t>b=RS:</w:t>
            </w:r>
            <w:r w:rsidRPr="00A510DA">
              <w:rPr>
                <w:rFonts w:eastAsia="SimSun" w:cs="Tahoma"/>
                <w:szCs w:val="16"/>
                <w:lang w:eastAsia="zh-CN"/>
              </w:rPr>
              <w:t xml:space="preserve"> </w:t>
            </w:r>
            <w:r w:rsidRPr="00A510DA">
              <w:rPr>
                <w:rFonts w:eastAsia="SimSun"/>
                <w:bCs/>
                <w:lang w:eastAsia="zh-CN"/>
              </w:rPr>
              <w:t>(bandwidth-value)</w:t>
            </w:r>
            <w:r w:rsidRPr="00A510DA">
              <w:rPr>
                <w:rFonts w:eastAsia="SimSun" w:cs="Tahoma"/>
                <w:b/>
                <w:szCs w:val="16"/>
                <w:lang w:eastAsia="zh-CN"/>
              </w:rPr>
              <w:t xml:space="preserve"> </w:t>
            </w:r>
            <w:r w:rsidRPr="00A510DA">
              <w:rPr>
                <w:rFonts w:eastAsia="SimSun" w:cs="Tahoma"/>
                <w:szCs w:val="16"/>
                <w:lang w:eastAsia="zh-CN"/>
              </w:rPr>
              <w:t>[Note 3]</w:t>
            </w:r>
          </w:p>
          <w:p w14:paraId="0F238B96" w14:textId="77777777" w:rsidR="003E097B" w:rsidRPr="00A510DA" w:rsidRDefault="003E097B" w:rsidP="00C111F7">
            <w:pPr>
              <w:pStyle w:val="TAL"/>
              <w:rPr>
                <w:rFonts w:eastAsia="SimSun"/>
                <w:i/>
                <w:lang w:eastAsia="zh-CN"/>
              </w:rPr>
            </w:pPr>
            <w:r w:rsidRPr="00A510DA">
              <w:rPr>
                <w:rFonts w:eastAsia="SimSun"/>
                <w:i/>
                <w:lang w:eastAsia="zh-CN"/>
              </w:rPr>
              <w:t>b=RR:</w:t>
            </w:r>
            <w:r w:rsidRPr="00A510DA">
              <w:rPr>
                <w:rFonts w:eastAsia="SimSun" w:cs="Tahoma"/>
                <w:szCs w:val="16"/>
                <w:lang w:eastAsia="zh-CN"/>
              </w:rPr>
              <w:t xml:space="preserve"> </w:t>
            </w:r>
            <w:r w:rsidRPr="00A510DA">
              <w:rPr>
                <w:rFonts w:eastAsia="SimSun"/>
                <w:bCs/>
                <w:lang w:eastAsia="zh-CN"/>
              </w:rPr>
              <w:t>(bandwidth-value)</w:t>
            </w:r>
            <w:r w:rsidRPr="00A510DA">
              <w:rPr>
                <w:rFonts w:eastAsia="SimSun" w:cs="Tahoma"/>
                <w:b/>
                <w:szCs w:val="16"/>
                <w:lang w:eastAsia="zh-CN"/>
              </w:rPr>
              <w:t xml:space="preserve"> </w:t>
            </w:r>
            <w:r w:rsidRPr="00A510DA">
              <w:rPr>
                <w:rFonts w:eastAsia="SimSun" w:cs="Tahoma"/>
                <w:szCs w:val="16"/>
                <w:lang w:eastAsia="zh-CN"/>
              </w:rPr>
              <w:t>[Note 3]</w:t>
            </w:r>
          </w:p>
          <w:p w14:paraId="61AEB090" w14:textId="77777777" w:rsidR="003E097B" w:rsidRPr="00A510DA" w:rsidRDefault="003E097B" w:rsidP="00C111F7">
            <w:pPr>
              <w:pStyle w:val="TAL"/>
              <w:rPr>
                <w:rFonts w:eastAsia="SimSun"/>
                <w:lang w:eastAsia="zh-CN"/>
              </w:rPr>
            </w:pPr>
          </w:p>
          <w:p w14:paraId="05B87190" w14:textId="77777777" w:rsidR="003E097B" w:rsidRPr="00A510DA" w:rsidRDefault="003E097B" w:rsidP="00C111F7">
            <w:pPr>
              <w:pStyle w:val="TAL"/>
              <w:rPr>
                <w:rFonts w:eastAsia="SimSun"/>
                <w:b/>
                <w:lang w:eastAsia="zh-CN"/>
              </w:rPr>
            </w:pPr>
            <w:r w:rsidRPr="00A510DA">
              <w:rPr>
                <w:rFonts w:eastAsia="SimSun"/>
                <w:b/>
                <w:lang w:eastAsia="zh-CN"/>
              </w:rPr>
              <w:t>Attributes for media:</w:t>
            </w:r>
          </w:p>
          <w:p w14:paraId="0FE94E59" w14:textId="77777777" w:rsidR="003E097B" w:rsidRPr="00A510DA" w:rsidRDefault="003E097B" w:rsidP="00C111F7">
            <w:pPr>
              <w:keepNext/>
              <w:keepLines/>
              <w:spacing w:after="0"/>
              <w:rPr>
                <w:rFonts w:ascii="Arial" w:hAnsi="Arial"/>
                <w:sz w:val="18"/>
                <w:lang w:eastAsia="zh-CN"/>
              </w:rPr>
            </w:pPr>
            <w:r w:rsidRPr="00A510DA">
              <w:rPr>
                <w:rFonts w:ascii="Arial" w:hAnsi="Arial"/>
                <w:i/>
                <w:sz w:val="18"/>
                <w:lang w:eastAsia="zh-CN"/>
              </w:rPr>
              <w:t>a=</w:t>
            </w:r>
            <w:proofErr w:type="spellStart"/>
            <w:r w:rsidRPr="00A510DA">
              <w:rPr>
                <w:rFonts w:ascii="Arial" w:hAnsi="Arial"/>
                <w:i/>
                <w:sz w:val="18"/>
                <w:lang w:eastAsia="zh-CN"/>
              </w:rPr>
              <w:t>rtpmap</w:t>
            </w:r>
            <w:proofErr w:type="spellEnd"/>
            <w:r w:rsidRPr="00A510DA">
              <w:rPr>
                <w:rFonts w:ascii="Arial" w:hAnsi="Arial"/>
                <w:i/>
                <w:sz w:val="18"/>
                <w:lang w:eastAsia="zh-CN"/>
              </w:rPr>
              <w:t>:</w:t>
            </w:r>
            <w:r w:rsidRPr="00A510DA">
              <w:rPr>
                <w:rFonts w:ascii="Arial" w:hAnsi="Arial"/>
                <w:sz w:val="18"/>
                <w:lang w:eastAsia="zh-CN"/>
              </w:rPr>
              <w:t xml:space="preserve"> </w:t>
            </w:r>
            <w:r w:rsidRPr="00A510DA">
              <w:rPr>
                <w:rFonts w:ascii="Arial" w:hAnsi="Arial"/>
                <w:bCs/>
                <w:sz w:val="18"/>
                <w:lang w:eastAsia="zh-CN"/>
              </w:rPr>
              <w:t>(payload type)</w:t>
            </w:r>
            <w:r w:rsidRPr="00A510DA">
              <w:rPr>
                <w:rFonts w:ascii="Arial" w:hAnsi="Arial"/>
                <w:sz w:val="18"/>
                <w:lang w:eastAsia="zh-CN"/>
              </w:rPr>
              <w:t xml:space="preserve"> </w:t>
            </w:r>
            <w:r w:rsidRPr="00A510DA">
              <w:rPr>
                <w:rFonts w:ascii="Arial" w:hAnsi="Arial"/>
                <w:i/>
                <w:iCs/>
                <w:sz w:val="18"/>
                <w:lang w:eastAsia="zh-CN"/>
              </w:rPr>
              <w:t>AMR-WB/16000/1</w:t>
            </w:r>
            <w:r w:rsidRPr="00A510DA">
              <w:rPr>
                <w:rFonts w:ascii="Arial" w:hAnsi="Arial"/>
                <w:sz w:val="18"/>
                <w:lang w:eastAsia="zh-CN"/>
              </w:rPr>
              <w:t xml:space="preserve"> [Note 1]</w:t>
            </w:r>
          </w:p>
          <w:p w14:paraId="046F662E" w14:textId="77777777" w:rsidR="003E097B" w:rsidRPr="00A510DA" w:rsidRDefault="003E097B" w:rsidP="00C111F7">
            <w:pPr>
              <w:keepNext/>
              <w:keepLines/>
              <w:spacing w:after="0"/>
              <w:rPr>
                <w:rFonts w:eastAsia="SimSun"/>
                <w:lang w:eastAsia="zh-CN"/>
              </w:rPr>
            </w:pPr>
            <w:r w:rsidRPr="00A510DA">
              <w:rPr>
                <w:rFonts w:ascii="Arial" w:hAnsi="Arial"/>
                <w:i/>
                <w:sz w:val="18"/>
                <w:lang w:eastAsia="zh-CN"/>
              </w:rPr>
              <w:t>a=</w:t>
            </w:r>
            <w:proofErr w:type="spellStart"/>
            <w:r w:rsidRPr="00A510DA">
              <w:rPr>
                <w:rFonts w:ascii="Arial" w:hAnsi="Arial"/>
                <w:i/>
                <w:sz w:val="18"/>
                <w:lang w:eastAsia="zh-CN"/>
              </w:rPr>
              <w:t>fmtp</w:t>
            </w:r>
            <w:proofErr w:type="spellEnd"/>
            <w:r w:rsidRPr="00A510DA">
              <w:rPr>
                <w:rFonts w:ascii="Arial" w:hAnsi="Arial"/>
                <w:i/>
                <w:sz w:val="18"/>
                <w:lang w:eastAsia="zh-CN"/>
              </w:rPr>
              <w:t>:</w:t>
            </w:r>
            <w:r w:rsidRPr="00A510DA">
              <w:rPr>
                <w:rFonts w:ascii="Arial" w:hAnsi="Arial"/>
                <w:sz w:val="18"/>
                <w:lang w:eastAsia="zh-CN"/>
              </w:rPr>
              <w:t xml:space="preserve"> </w:t>
            </w:r>
            <w:r w:rsidRPr="00A510DA">
              <w:rPr>
                <w:rFonts w:ascii="Arial" w:hAnsi="Arial"/>
                <w:bCs/>
                <w:sz w:val="18"/>
                <w:lang w:eastAsia="zh-CN"/>
              </w:rPr>
              <w:t>(format)</w:t>
            </w:r>
            <w:r w:rsidRPr="00A510DA">
              <w:rPr>
                <w:rFonts w:ascii="Arial" w:hAnsi="Arial"/>
                <w:sz w:val="18"/>
                <w:lang w:eastAsia="zh-CN"/>
              </w:rPr>
              <w:t xml:space="preserve"> </w:t>
            </w:r>
            <w:r w:rsidRPr="00A510DA">
              <w:rPr>
                <w:rFonts w:ascii="Arial" w:hAnsi="Arial"/>
                <w:i/>
                <w:sz w:val="18"/>
                <w:lang w:eastAsia="zh-CN"/>
              </w:rPr>
              <w:t>mode-change-capability=2; max-red=220</w:t>
            </w:r>
            <w:r w:rsidRPr="00A510DA">
              <w:rPr>
                <w:rFonts w:ascii="Arial" w:hAnsi="Arial"/>
                <w:sz w:val="18"/>
                <w:lang w:eastAsia="zh-CN"/>
              </w:rPr>
              <w:t xml:space="preserve"> [Note 1]</w:t>
            </w:r>
          </w:p>
          <w:p w14:paraId="40AFAEE1" w14:textId="77777777" w:rsidR="003E097B" w:rsidRPr="00A510DA" w:rsidRDefault="003E097B" w:rsidP="00C111F7">
            <w:pPr>
              <w:pStyle w:val="TAL"/>
              <w:rPr>
                <w:rFonts w:eastAsia="SimSun" w:cs="Tahoma"/>
                <w:i/>
                <w:szCs w:val="16"/>
                <w:lang w:eastAsia="zh-CN"/>
              </w:rPr>
            </w:pPr>
            <w:r w:rsidRPr="00A510DA">
              <w:rPr>
                <w:rFonts w:eastAsia="SimSun" w:cs="Tahoma"/>
                <w:i/>
                <w:szCs w:val="16"/>
                <w:lang w:eastAsia="zh-CN"/>
              </w:rPr>
              <w:t>a=</w:t>
            </w:r>
            <w:proofErr w:type="spellStart"/>
            <w:r w:rsidRPr="00A510DA">
              <w:rPr>
                <w:rFonts w:eastAsia="SimSun" w:cs="Tahoma"/>
                <w:i/>
                <w:szCs w:val="16"/>
                <w:lang w:eastAsia="zh-CN"/>
              </w:rPr>
              <w:t>ecn</w:t>
            </w:r>
            <w:proofErr w:type="spellEnd"/>
            <w:r w:rsidRPr="00A510DA">
              <w:rPr>
                <w:rFonts w:eastAsia="SimSun" w:cs="Tahoma"/>
                <w:i/>
                <w:szCs w:val="16"/>
                <w:lang w:eastAsia="zh-CN"/>
              </w:rPr>
              <w:t>-capable-</w:t>
            </w:r>
            <w:proofErr w:type="spellStart"/>
            <w:r w:rsidRPr="00A510DA">
              <w:rPr>
                <w:rFonts w:eastAsia="SimSun" w:cs="Tahoma"/>
                <w:i/>
                <w:szCs w:val="16"/>
                <w:lang w:eastAsia="zh-CN"/>
              </w:rPr>
              <w:t>rtp</w:t>
            </w:r>
            <w:proofErr w:type="spellEnd"/>
            <w:r w:rsidRPr="00A510DA">
              <w:rPr>
                <w:rFonts w:eastAsia="SimSun" w:cs="Tahoma"/>
                <w:i/>
                <w:szCs w:val="16"/>
                <w:lang w:eastAsia="zh-CN"/>
              </w:rPr>
              <w:t xml:space="preserve">: leap </w:t>
            </w:r>
            <w:proofErr w:type="spellStart"/>
            <w:r w:rsidRPr="00A510DA">
              <w:rPr>
                <w:rFonts w:eastAsia="SimSun" w:cs="Tahoma"/>
                <w:i/>
                <w:szCs w:val="16"/>
                <w:lang w:eastAsia="zh-CN"/>
              </w:rPr>
              <w:t>ect</w:t>
            </w:r>
            <w:proofErr w:type="spellEnd"/>
            <w:r w:rsidRPr="00A510DA">
              <w:rPr>
                <w:rFonts w:eastAsia="SimSun" w:cs="Tahoma"/>
                <w:i/>
                <w:szCs w:val="16"/>
                <w:lang w:eastAsia="zh-CN"/>
              </w:rPr>
              <w:t>=0</w:t>
            </w:r>
            <w:r w:rsidRPr="00A510DA">
              <w:rPr>
                <w:rFonts w:eastAsia="SimSun" w:cs="Tahoma"/>
                <w:bCs/>
                <w:szCs w:val="16"/>
                <w:lang w:eastAsia="zh-CN"/>
              </w:rPr>
              <w:t xml:space="preserve"> </w:t>
            </w:r>
            <w:r w:rsidRPr="00A510DA">
              <w:rPr>
                <w:rFonts w:eastAsia="SimSun" w:cs="Tahoma"/>
                <w:szCs w:val="16"/>
                <w:lang w:eastAsia="zh-CN"/>
              </w:rPr>
              <w:t>[Note 4]</w:t>
            </w:r>
          </w:p>
          <w:p w14:paraId="2ED4C21C" w14:textId="77777777" w:rsidR="003E097B" w:rsidRPr="00A510DA" w:rsidRDefault="003E097B" w:rsidP="00C111F7">
            <w:pPr>
              <w:pStyle w:val="TAL"/>
              <w:rPr>
                <w:rFonts w:eastAsia="SimSun" w:cs="Tahoma"/>
                <w:i/>
                <w:szCs w:val="16"/>
                <w:lang w:eastAsia="zh-CN"/>
              </w:rPr>
            </w:pPr>
            <w:r w:rsidRPr="00A510DA">
              <w:rPr>
                <w:rFonts w:eastAsia="SimSun" w:cs="Tahoma"/>
                <w:i/>
                <w:szCs w:val="16"/>
                <w:lang w:eastAsia="zh-CN"/>
              </w:rPr>
              <w:t>a=</w:t>
            </w:r>
            <w:proofErr w:type="spellStart"/>
            <w:r w:rsidRPr="00A510DA">
              <w:rPr>
                <w:rFonts w:eastAsia="SimSun" w:cs="Tahoma"/>
                <w:i/>
                <w:szCs w:val="16"/>
                <w:lang w:eastAsia="zh-CN"/>
              </w:rPr>
              <w:t>rtcp</w:t>
            </w:r>
            <w:proofErr w:type="spellEnd"/>
            <w:r w:rsidRPr="00A510DA">
              <w:rPr>
                <w:rFonts w:eastAsia="SimSun" w:cs="Tahoma"/>
                <w:i/>
                <w:szCs w:val="16"/>
                <w:lang w:eastAsia="zh-CN"/>
              </w:rPr>
              <w:t>-</w:t>
            </w:r>
            <w:proofErr w:type="gramStart"/>
            <w:r w:rsidRPr="00A510DA">
              <w:rPr>
                <w:rFonts w:eastAsia="SimSun" w:cs="Tahoma"/>
                <w:i/>
                <w:szCs w:val="16"/>
                <w:lang w:eastAsia="zh-CN"/>
              </w:rPr>
              <w:t>fb:*</w:t>
            </w:r>
            <w:proofErr w:type="gramEnd"/>
            <w:r w:rsidRPr="00A510DA">
              <w:rPr>
                <w:rFonts w:eastAsia="SimSun" w:cs="Tahoma"/>
                <w:i/>
                <w:szCs w:val="16"/>
                <w:lang w:eastAsia="zh-CN"/>
              </w:rPr>
              <w:t xml:space="preserve"> </w:t>
            </w:r>
            <w:proofErr w:type="spellStart"/>
            <w:r w:rsidRPr="00A510DA">
              <w:rPr>
                <w:rFonts w:eastAsia="SimSun" w:cs="Tahoma"/>
                <w:i/>
                <w:szCs w:val="16"/>
                <w:lang w:eastAsia="zh-CN"/>
              </w:rPr>
              <w:t>nack</w:t>
            </w:r>
            <w:proofErr w:type="spellEnd"/>
            <w:r w:rsidRPr="00A510DA">
              <w:rPr>
                <w:rFonts w:eastAsia="SimSun" w:cs="Tahoma"/>
                <w:i/>
                <w:szCs w:val="16"/>
                <w:lang w:eastAsia="zh-CN"/>
              </w:rPr>
              <w:t xml:space="preserve"> </w:t>
            </w:r>
            <w:proofErr w:type="spellStart"/>
            <w:r w:rsidRPr="00A510DA">
              <w:rPr>
                <w:rFonts w:eastAsia="SimSun" w:cs="Tahoma"/>
                <w:i/>
                <w:szCs w:val="16"/>
                <w:lang w:eastAsia="zh-CN"/>
              </w:rPr>
              <w:t>ecn</w:t>
            </w:r>
            <w:proofErr w:type="spellEnd"/>
            <w:r w:rsidRPr="00A510DA">
              <w:rPr>
                <w:rFonts w:eastAsia="SimSun" w:cs="Tahoma"/>
                <w:bCs/>
                <w:szCs w:val="16"/>
                <w:lang w:eastAsia="zh-CN"/>
              </w:rPr>
              <w:t xml:space="preserve"> </w:t>
            </w:r>
            <w:r w:rsidRPr="00A510DA">
              <w:rPr>
                <w:rFonts w:eastAsia="SimSun" w:cs="Tahoma"/>
                <w:szCs w:val="16"/>
                <w:lang w:eastAsia="zh-CN"/>
              </w:rPr>
              <w:t>[Note 4]</w:t>
            </w:r>
          </w:p>
          <w:p w14:paraId="332773E1" w14:textId="77777777" w:rsidR="003E097B" w:rsidRPr="00A510DA" w:rsidRDefault="003E097B" w:rsidP="00C111F7">
            <w:pPr>
              <w:pStyle w:val="TAL"/>
              <w:rPr>
                <w:rFonts w:eastAsia="SimSun" w:cs="Tahoma"/>
                <w:szCs w:val="16"/>
                <w:lang w:eastAsia="zh-CN"/>
              </w:rPr>
            </w:pPr>
            <w:r w:rsidRPr="00A510DA">
              <w:rPr>
                <w:rFonts w:eastAsia="SimSun" w:cs="Tahoma"/>
                <w:i/>
                <w:szCs w:val="16"/>
                <w:lang w:eastAsia="zh-CN"/>
              </w:rPr>
              <w:t>a=</w:t>
            </w:r>
            <w:proofErr w:type="spellStart"/>
            <w:r w:rsidRPr="00A510DA">
              <w:rPr>
                <w:rFonts w:eastAsia="SimSun" w:cs="Tahoma"/>
                <w:i/>
                <w:szCs w:val="16"/>
                <w:lang w:eastAsia="zh-CN"/>
              </w:rPr>
              <w:t>rtcp-</w:t>
            </w:r>
            <w:proofErr w:type="gramStart"/>
            <w:r w:rsidRPr="00A510DA">
              <w:rPr>
                <w:rFonts w:eastAsia="SimSun" w:cs="Tahoma"/>
                <w:i/>
                <w:szCs w:val="16"/>
                <w:lang w:eastAsia="zh-CN"/>
              </w:rPr>
              <w:t>xr:ecn</w:t>
            </w:r>
            <w:proofErr w:type="gramEnd"/>
            <w:r w:rsidRPr="00A510DA">
              <w:rPr>
                <w:rFonts w:eastAsia="SimSun" w:cs="Tahoma"/>
                <w:i/>
                <w:szCs w:val="16"/>
                <w:lang w:eastAsia="zh-CN"/>
              </w:rPr>
              <w:t>-sum</w:t>
            </w:r>
            <w:proofErr w:type="spellEnd"/>
            <w:r w:rsidRPr="00A510DA">
              <w:rPr>
                <w:rFonts w:eastAsia="SimSun" w:cs="Tahoma"/>
                <w:bCs/>
                <w:szCs w:val="16"/>
                <w:lang w:eastAsia="zh-CN"/>
              </w:rPr>
              <w:t xml:space="preserve"> </w:t>
            </w:r>
            <w:r w:rsidRPr="00A510DA">
              <w:rPr>
                <w:rFonts w:eastAsia="SimSun" w:cs="Tahoma"/>
                <w:szCs w:val="16"/>
                <w:lang w:eastAsia="zh-CN"/>
              </w:rPr>
              <w:t>[Note 4]</w:t>
            </w:r>
          </w:p>
          <w:p w14:paraId="0B955210" w14:textId="77777777" w:rsidR="003E097B" w:rsidRPr="00A510DA" w:rsidRDefault="003E097B" w:rsidP="00C111F7">
            <w:pPr>
              <w:pStyle w:val="TAL"/>
              <w:rPr>
                <w:rFonts w:eastAsia="SimSun"/>
                <w:i/>
                <w:lang w:eastAsia="zh-CN"/>
              </w:rPr>
            </w:pPr>
            <w:r w:rsidRPr="00A510DA">
              <w:rPr>
                <w:rFonts w:eastAsia="SimSun"/>
                <w:i/>
                <w:lang w:eastAsia="zh-CN"/>
              </w:rPr>
              <w:t>a=ptime:20</w:t>
            </w:r>
          </w:p>
          <w:p w14:paraId="7A79E2B0" w14:textId="77777777" w:rsidR="003E097B" w:rsidRPr="00A510DA" w:rsidRDefault="003E097B" w:rsidP="00C111F7">
            <w:pPr>
              <w:pStyle w:val="TAL"/>
              <w:rPr>
                <w:rFonts w:eastAsia="SimSun"/>
                <w:i/>
                <w:lang w:eastAsia="zh-CN"/>
              </w:rPr>
            </w:pPr>
            <w:r w:rsidRPr="00A510DA">
              <w:rPr>
                <w:rFonts w:eastAsia="SimSun"/>
                <w:i/>
                <w:lang w:eastAsia="zh-CN"/>
              </w:rPr>
              <w:t>a=maxptime:240</w:t>
            </w:r>
          </w:p>
          <w:p w14:paraId="30FA6097" w14:textId="77777777" w:rsidR="003E097B" w:rsidRPr="00A510DA" w:rsidRDefault="003E097B" w:rsidP="00C111F7">
            <w:pPr>
              <w:pStyle w:val="TAL"/>
              <w:rPr>
                <w:rFonts w:eastAsia="SimSun"/>
                <w:lang w:eastAsia="zh-CN"/>
              </w:rPr>
            </w:pPr>
          </w:p>
          <w:p w14:paraId="10585501" w14:textId="77777777" w:rsidR="003E097B" w:rsidRPr="00A510DA" w:rsidRDefault="003E097B" w:rsidP="00C111F7">
            <w:pPr>
              <w:pStyle w:val="TAL"/>
              <w:rPr>
                <w:rFonts w:eastAsia="SimSun"/>
                <w:b/>
                <w:bCs/>
                <w:lang w:eastAsia="zh-CN"/>
              </w:rPr>
            </w:pPr>
            <w:r w:rsidRPr="00A510DA">
              <w:rPr>
                <w:rFonts w:eastAsia="SimSun"/>
                <w:b/>
                <w:bCs/>
                <w:lang w:eastAsia="zh-CN"/>
              </w:rPr>
              <w:t>Attributes for media security mechanism:</w:t>
            </w:r>
          </w:p>
          <w:p w14:paraId="27C1BA2B" w14:textId="77777777" w:rsidR="003E097B" w:rsidRPr="00A510DA" w:rsidRDefault="003E097B" w:rsidP="00C111F7">
            <w:pPr>
              <w:pStyle w:val="TAL"/>
              <w:rPr>
                <w:rFonts w:eastAsia="SimSun"/>
                <w:bCs/>
                <w:i/>
                <w:lang w:eastAsia="zh-CN"/>
              </w:rPr>
            </w:pPr>
            <w:r w:rsidRPr="00A510DA">
              <w:rPr>
                <w:rFonts w:eastAsia="SimSun"/>
                <w:bCs/>
                <w:i/>
                <w:lang w:eastAsia="zh-CN"/>
              </w:rPr>
              <w:t xml:space="preserve">a=3ge2ae: requested </w:t>
            </w:r>
            <w:r w:rsidRPr="00A510DA">
              <w:rPr>
                <w:rFonts w:eastAsia="SimSun"/>
                <w:bCs/>
                <w:lang w:eastAsia="zh-CN"/>
              </w:rPr>
              <w:t>[Note 5]</w:t>
            </w:r>
          </w:p>
          <w:p w14:paraId="4E0FBCF1" w14:textId="77777777" w:rsidR="003E097B" w:rsidRPr="00A510DA" w:rsidRDefault="003E097B" w:rsidP="00C111F7">
            <w:pPr>
              <w:pStyle w:val="TAL"/>
              <w:rPr>
                <w:rFonts w:eastAsia="SimSun"/>
                <w:bCs/>
                <w:lang w:eastAsia="zh-CN"/>
              </w:rPr>
            </w:pPr>
            <w:r w:rsidRPr="00A510DA">
              <w:rPr>
                <w:rFonts w:eastAsia="SimSun"/>
                <w:bCs/>
                <w:i/>
                <w:lang w:eastAsia="zh-CN"/>
              </w:rPr>
              <w:t xml:space="preserve">a=crypto:1 AES_CM_128_HMAC_SHA1_80inline:PS1uQCVeeCFCanVmcjkpPywjNWhcYD0mXXtxaVBR|2^20|1:4 </w:t>
            </w:r>
            <w:r w:rsidRPr="00A510DA">
              <w:rPr>
                <w:rFonts w:eastAsia="SimSun"/>
                <w:bCs/>
                <w:lang w:eastAsia="zh-CN"/>
              </w:rPr>
              <w:t>[Note 5]</w:t>
            </w:r>
          </w:p>
          <w:p w14:paraId="4CD041AA" w14:textId="77777777" w:rsidR="003E097B" w:rsidRPr="00A510DA" w:rsidRDefault="003E097B" w:rsidP="00C111F7">
            <w:pPr>
              <w:pStyle w:val="TAL"/>
              <w:rPr>
                <w:rFonts w:eastAsia="SimSun"/>
                <w:lang w:eastAsia="zh-CN"/>
              </w:rPr>
            </w:pPr>
          </w:p>
          <w:p w14:paraId="6C7407F9" w14:textId="77777777" w:rsidR="003E097B" w:rsidRPr="00A510DA" w:rsidRDefault="003E097B" w:rsidP="00C111F7">
            <w:pPr>
              <w:pStyle w:val="TAL"/>
              <w:rPr>
                <w:rFonts w:eastAsia="SimSun"/>
                <w:b/>
                <w:lang w:eastAsia="zh-CN"/>
              </w:rPr>
            </w:pPr>
            <w:r w:rsidRPr="00A510DA">
              <w:rPr>
                <w:rFonts w:eastAsia="SimSun"/>
                <w:b/>
                <w:lang w:eastAsia="zh-CN"/>
              </w:rPr>
              <w:t>Attributes for preconditions:</w:t>
            </w:r>
          </w:p>
          <w:p w14:paraId="3A62C6E8" w14:textId="77777777" w:rsidR="003E097B" w:rsidRPr="00A510DA" w:rsidRDefault="003E097B" w:rsidP="00C111F7">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curr:qos</w:t>
            </w:r>
            <w:proofErr w:type="spellEnd"/>
            <w:proofErr w:type="gramEnd"/>
            <w:r w:rsidRPr="00A510DA">
              <w:rPr>
                <w:rFonts w:eastAsia="SimSun"/>
                <w:i/>
                <w:lang w:eastAsia="zh-CN"/>
              </w:rPr>
              <w:t xml:space="preserve"> local none</w:t>
            </w:r>
          </w:p>
          <w:p w14:paraId="7A757809" w14:textId="77777777" w:rsidR="003E097B" w:rsidRPr="00A510DA" w:rsidRDefault="003E097B" w:rsidP="00C111F7">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curr:qos</w:t>
            </w:r>
            <w:proofErr w:type="spellEnd"/>
            <w:proofErr w:type="gramEnd"/>
            <w:r w:rsidRPr="00A510DA">
              <w:rPr>
                <w:rFonts w:eastAsia="SimSun"/>
                <w:i/>
                <w:lang w:eastAsia="zh-CN"/>
              </w:rPr>
              <w:t xml:space="preserve"> remote none</w:t>
            </w:r>
          </w:p>
          <w:p w14:paraId="078AF599" w14:textId="77777777" w:rsidR="003E097B" w:rsidRPr="00A510DA" w:rsidRDefault="003E097B" w:rsidP="00C111F7">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des:qos</w:t>
            </w:r>
            <w:proofErr w:type="spellEnd"/>
            <w:proofErr w:type="gramEnd"/>
            <w:r w:rsidRPr="00A510DA">
              <w:rPr>
                <w:rFonts w:eastAsia="SimSun"/>
                <w:i/>
                <w:lang w:eastAsia="zh-CN"/>
              </w:rPr>
              <w:t xml:space="preserve"> mandatory local </w:t>
            </w:r>
            <w:proofErr w:type="spellStart"/>
            <w:r w:rsidRPr="00A510DA">
              <w:rPr>
                <w:rFonts w:eastAsia="SimSun"/>
                <w:i/>
                <w:lang w:eastAsia="zh-CN"/>
              </w:rPr>
              <w:t>sendrecv</w:t>
            </w:r>
            <w:proofErr w:type="spellEnd"/>
          </w:p>
          <w:p w14:paraId="78FC99AA" w14:textId="77777777" w:rsidR="003E097B" w:rsidRPr="00A510DA" w:rsidRDefault="003E097B" w:rsidP="00C111F7">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des:qos</w:t>
            </w:r>
            <w:proofErr w:type="spellEnd"/>
            <w:proofErr w:type="gramEnd"/>
            <w:r w:rsidRPr="00A510DA">
              <w:rPr>
                <w:rFonts w:eastAsia="SimSun"/>
                <w:i/>
                <w:lang w:eastAsia="zh-CN"/>
              </w:rPr>
              <w:t xml:space="preserve"> mandatory remote </w:t>
            </w:r>
            <w:proofErr w:type="spellStart"/>
            <w:r w:rsidRPr="00A510DA">
              <w:rPr>
                <w:rFonts w:eastAsia="SimSun"/>
                <w:i/>
                <w:lang w:eastAsia="zh-CN"/>
              </w:rPr>
              <w:t>sendrecv</w:t>
            </w:r>
            <w:proofErr w:type="spellEnd"/>
          </w:p>
          <w:p w14:paraId="0D9FF99C" w14:textId="77777777" w:rsidR="003E097B" w:rsidRPr="00A510DA" w:rsidRDefault="003E097B" w:rsidP="00C111F7">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conf:qos</w:t>
            </w:r>
            <w:proofErr w:type="spellEnd"/>
            <w:proofErr w:type="gramEnd"/>
            <w:r w:rsidRPr="00A510DA">
              <w:rPr>
                <w:rFonts w:eastAsia="SimSun"/>
                <w:i/>
                <w:lang w:eastAsia="zh-CN"/>
              </w:rPr>
              <w:t xml:space="preserve"> remote </w:t>
            </w:r>
            <w:proofErr w:type="spellStart"/>
            <w:r w:rsidRPr="00A510DA">
              <w:rPr>
                <w:rFonts w:eastAsia="SimSun"/>
                <w:i/>
                <w:lang w:eastAsia="zh-CN"/>
              </w:rPr>
              <w:t>sendrecv</w:t>
            </w:r>
            <w:proofErr w:type="spellEnd"/>
          </w:p>
          <w:p w14:paraId="4D378A0C" w14:textId="77777777" w:rsidR="003E097B" w:rsidRPr="00A510DA" w:rsidRDefault="003E097B" w:rsidP="00C111F7">
            <w:pPr>
              <w:pStyle w:val="TAL"/>
              <w:rPr>
                <w:rFonts w:eastAsia="SimSun"/>
                <w:lang w:eastAsia="zh-CN"/>
              </w:rPr>
            </w:pPr>
          </w:p>
          <w:p w14:paraId="66B7C6EC" w14:textId="77777777" w:rsidR="003E097B" w:rsidRPr="00A510DA" w:rsidRDefault="003E097B" w:rsidP="00C111F7">
            <w:pPr>
              <w:pStyle w:val="TAL"/>
              <w:rPr>
                <w:rFonts w:eastAsia="SimSun"/>
                <w:lang w:eastAsia="zh-CN"/>
              </w:rPr>
            </w:pPr>
            <w:r w:rsidRPr="00A510DA">
              <w:rPr>
                <w:rFonts w:eastAsia="SimSun"/>
                <w:lang w:eastAsia="zh-CN"/>
              </w:rPr>
              <w:t xml:space="preserve">Note 1: The values for </w:t>
            </w:r>
            <w:proofErr w:type="spellStart"/>
            <w:r w:rsidRPr="00A510DA">
              <w:rPr>
                <w:rFonts w:eastAsia="SimSun"/>
                <w:lang w:eastAsia="zh-CN"/>
              </w:rPr>
              <w:t>fmt</w:t>
            </w:r>
            <w:proofErr w:type="spellEnd"/>
            <w:r w:rsidRPr="00A510DA">
              <w:rPr>
                <w:rFonts w:eastAsia="SimSun"/>
                <w:lang w:eastAsia="zh-CN"/>
              </w:rPr>
              <w:t>, payload type and format are copied from step 2.</w:t>
            </w:r>
          </w:p>
          <w:p w14:paraId="33574066" w14:textId="77777777" w:rsidR="003E097B" w:rsidRPr="00A510DA" w:rsidRDefault="003E097B" w:rsidP="00C111F7">
            <w:pPr>
              <w:pStyle w:val="TAL"/>
              <w:rPr>
                <w:rFonts w:eastAsia="SimSun"/>
                <w:b/>
                <w:lang w:eastAsia="zh-CN"/>
              </w:rPr>
            </w:pPr>
            <w:r w:rsidRPr="00A510DA">
              <w:rPr>
                <w:rFonts w:eastAsia="SimSun"/>
                <w:lang w:eastAsia="zh-CN"/>
              </w:rPr>
              <w:t>Note 2: Transport port is the port number of the SS (see RFC 3264 clause 6).</w:t>
            </w:r>
          </w:p>
          <w:p w14:paraId="354E5BC7" w14:textId="77777777" w:rsidR="003E097B" w:rsidRPr="00A510DA" w:rsidRDefault="003E097B" w:rsidP="00C111F7">
            <w:pPr>
              <w:pStyle w:val="TAL"/>
              <w:rPr>
                <w:rFonts w:eastAsia="SimSun"/>
                <w:lang w:eastAsia="zh-CN"/>
              </w:rPr>
            </w:pPr>
            <w:r w:rsidRPr="00A510DA">
              <w:rPr>
                <w:rFonts w:eastAsia="SimSun"/>
                <w:lang w:eastAsia="zh-CN"/>
              </w:rPr>
              <w:t>Note 3: The bandwidth-value is copied from step 2.</w:t>
            </w:r>
          </w:p>
          <w:p w14:paraId="1A23A927" w14:textId="77777777" w:rsidR="003E097B" w:rsidRPr="00A510DA" w:rsidRDefault="003E097B" w:rsidP="00C111F7">
            <w:pPr>
              <w:pStyle w:val="TAL"/>
              <w:rPr>
                <w:rFonts w:eastAsia="SimSun" w:cs="Tahoma"/>
                <w:szCs w:val="16"/>
                <w:lang w:eastAsia="zh-CN"/>
              </w:rPr>
            </w:pPr>
            <w:r w:rsidRPr="00A510DA">
              <w:rPr>
                <w:rFonts w:eastAsia="SimSun" w:cs="Tahoma"/>
                <w:iCs/>
                <w:snapToGrid w:val="0"/>
                <w:szCs w:val="16"/>
                <w:lang w:eastAsia="zh-CN"/>
              </w:rPr>
              <w:t xml:space="preserve">Note 4: </w:t>
            </w:r>
            <w:r w:rsidRPr="00A510DA">
              <w:rPr>
                <w:rFonts w:eastAsia="SimSun" w:cs="Tahoma"/>
                <w:szCs w:val="16"/>
                <w:lang w:eastAsia="zh-CN"/>
              </w:rPr>
              <w:t>Attributes for ECN Capability are present if the UE supports Explicit Congestion Notification.</w:t>
            </w:r>
          </w:p>
          <w:p w14:paraId="651CF80F" w14:textId="77777777" w:rsidR="003E097B" w:rsidRPr="00A510DA" w:rsidRDefault="003E097B" w:rsidP="00C111F7">
            <w:pPr>
              <w:pStyle w:val="TAL"/>
              <w:rPr>
                <w:rFonts w:eastAsia="SimSun"/>
                <w:lang w:eastAsia="zh-CN"/>
              </w:rPr>
            </w:pPr>
            <w:r w:rsidRPr="00A510DA">
              <w:rPr>
                <w:rFonts w:eastAsia="SimSun"/>
                <w:lang w:eastAsia="zh-CN"/>
              </w:rPr>
              <w:t>Note 5: Attributes for media plane security are present if the use of end-to-access-edge security is supported by UE.</w:t>
            </w:r>
          </w:p>
        </w:tc>
      </w:tr>
    </w:tbl>
    <w:p w14:paraId="008D429B" w14:textId="77777777" w:rsidR="003E097B" w:rsidRPr="00A510DA" w:rsidRDefault="003E097B" w:rsidP="003E097B">
      <w:pPr>
        <w:rPr>
          <w:snapToGrid w:val="0"/>
        </w:rPr>
      </w:pPr>
    </w:p>
    <w:p w14:paraId="4640DAE6" w14:textId="77777777" w:rsidR="003E097B" w:rsidRPr="00A510DA" w:rsidRDefault="003E097B" w:rsidP="003E097B">
      <w:pPr>
        <w:pStyle w:val="H6"/>
        <w:rPr>
          <w:snapToGrid w:val="0"/>
        </w:rPr>
      </w:pPr>
      <w:r w:rsidRPr="00A510DA">
        <w:rPr>
          <w:snapToGrid w:val="0"/>
        </w:rPr>
        <w:t>UPDATE (Step 13)</w:t>
      </w:r>
    </w:p>
    <w:p w14:paraId="411A71F0" w14:textId="5CEE2F8E" w:rsidR="003E097B" w:rsidRPr="00A510DA" w:rsidRDefault="003E097B" w:rsidP="003E097B">
      <w:r w:rsidRPr="00A510DA">
        <w:t>Use the default message "UPDATE" in annex A.4.1</w:t>
      </w:r>
      <w:ins w:id="20" w:author="Ericsson" w:date="2022-09-30T14:47:00Z">
        <w:r>
          <w:t>a</w:t>
        </w:r>
      </w:ins>
      <w:r w:rsidRPr="00A510DA">
        <w:t xml:space="preserve">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3E097B" w:rsidRPr="00A510DA" w14:paraId="4237FE9A" w14:textId="77777777" w:rsidTr="00C111F7">
        <w:trPr>
          <w:jc w:val="center"/>
        </w:trPr>
        <w:tc>
          <w:tcPr>
            <w:tcW w:w="1616" w:type="dxa"/>
            <w:tcBorders>
              <w:top w:val="single" w:sz="4" w:space="0" w:color="auto"/>
              <w:left w:val="single" w:sz="4" w:space="0" w:color="auto"/>
              <w:bottom w:val="single" w:sz="4" w:space="0" w:color="auto"/>
              <w:right w:val="single" w:sz="6" w:space="0" w:color="auto"/>
            </w:tcBorders>
          </w:tcPr>
          <w:p w14:paraId="2E91D4F6" w14:textId="77777777" w:rsidR="003E097B" w:rsidRPr="00A510DA" w:rsidRDefault="003E097B" w:rsidP="00C111F7">
            <w:pPr>
              <w:pStyle w:val="TAH"/>
              <w:jc w:val="left"/>
            </w:pPr>
            <w:r w:rsidRPr="00A510DA">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2BA3B3DD" w14:textId="77777777" w:rsidR="003E097B" w:rsidRPr="00A510DA" w:rsidRDefault="003E097B" w:rsidP="00C111F7">
            <w:pPr>
              <w:pStyle w:val="TAH"/>
              <w:jc w:val="left"/>
            </w:pPr>
            <w:r w:rsidRPr="00A510DA">
              <w:t>Value/Remark</w:t>
            </w:r>
          </w:p>
        </w:tc>
      </w:tr>
      <w:tr w:rsidR="003E097B" w:rsidRPr="00A510DA" w14:paraId="340FA511" w14:textId="77777777" w:rsidTr="00C111F7">
        <w:trPr>
          <w:jc w:val="center"/>
        </w:trPr>
        <w:tc>
          <w:tcPr>
            <w:tcW w:w="1616" w:type="dxa"/>
            <w:tcBorders>
              <w:top w:val="single" w:sz="4" w:space="0" w:color="auto"/>
              <w:left w:val="single" w:sz="4" w:space="0" w:color="auto"/>
              <w:bottom w:val="single" w:sz="4" w:space="0" w:color="auto"/>
              <w:right w:val="single" w:sz="6" w:space="0" w:color="auto"/>
            </w:tcBorders>
          </w:tcPr>
          <w:p w14:paraId="792F2133" w14:textId="77777777" w:rsidR="003E097B" w:rsidRPr="00A510DA" w:rsidRDefault="003E097B" w:rsidP="00C111F7">
            <w:pPr>
              <w:pStyle w:val="TAH"/>
              <w:jc w:val="left"/>
            </w:pPr>
            <w:r w:rsidRPr="00A510DA">
              <w:t>Require</w:t>
            </w:r>
          </w:p>
          <w:p w14:paraId="201997C4" w14:textId="77777777" w:rsidR="003E097B" w:rsidRPr="00A510DA" w:rsidRDefault="003E097B" w:rsidP="00C111F7">
            <w:pPr>
              <w:pStyle w:val="TAH"/>
              <w:jc w:val="left"/>
              <w:rPr>
                <w:b w:val="0"/>
              </w:rPr>
            </w:pPr>
            <w:r w:rsidRPr="00A510DA">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10E005F5" w14:textId="77777777" w:rsidR="003E097B" w:rsidRPr="00A510DA" w:rsidRDefault="003E097B" w:rsidP="00C111F7">
            <w:pPr>
              <w:pStyle w:val="TAH"/>
              <w:jc w:val="left"/>
            </w:pPr>
          </w:p>
          <w:p w14:paraId="7D5153FA" w14:textId="77777777" w:rsidR="003E097B" w:rsidRPr="00A510DA" w:rsidRDefault="003E097B" w:rsidP="00C111F7">
            <w:pPr>
              <w:pStyle w:val="TAH"/>
              <w:jc w:val="left"/>
              <w:rPr>
                <w:b w:val="0"/>
              </w:rPr>
            </w:pPr>
            <w:r w:rsidRPr="00A510DA">
              <w:rPr>
                <w:b w:val="0"/>
                <w:i/>
              </w:rPr>
              <w:t>precondition</w:t>
            </w:r>
          </w:p>
        </w:tc>
      </w:tr>
      <w:tr w:rsidR="003E097B" w:rsidRPr="00A510DA" w14:paraId="47C33302" w14:textId="77777777" w:rsidTr="00C111F7">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573C51C5" w14:textId="77777777" w:rsidR="003E097B" w:rsidRPr="00A510DA" w:rsidRDefault="003E097B" w:rsidP="00C111F7">
            <w:pPr>
              <w:pStyle w:val="TAL"/>
              <w:rPr>
                <w:rFonts w:eastAsia="SimSun"/>
                <w:b/>
                <w:szCs w:val="24"/>
                <w:lang w:eastAsia="zh-CN"/>
              </w:rPr>
            </w:pPr>
            <w:r w:rsidRPr="00A510DA">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019CF2E" w14:textId="77777777" w:rsidR="003E097B" w:rsidRPr="00A510DA" w:rsidRDefault="003E097B" w:rsidP="00C111F7">
            <w:pPr>
              <w:pStyle w:val="TAL"/>
              <w:rPr>
                <w:rFonts w:eastAsia="SimSun"/>
                <w:lang w:eastAsia="zh-CN"/>
              </w:rPr>
            </w:pPr>
            <w:r w:rsidRPr="00A510DA">
              <w:rPr>
                <w:rFonts w:eastAsia="SimSun"/>
                <w:lang w:eastAsia="zh-CN"/>
              </w:rPr>
              <w:t>The following SDP types and values shall be present.</w:t>
            </w:r>
          </w:p>
          <w:p w14:paraId="392DDEAB" w14:textId="77777777" w:rsidR="003E097B" w:rsidRPr="00A510DA" w:rsidRDefault="003E097B" w:rsidP="00C111F7">
            <w:pPr>
              <w:pStyle w:val="TAL"/>
              <w:rPr>
                <w:rFonts w:eastAsia="SimSun"/>
                <w:lang w:eastAsia="zh-CN"/>
              </w:rPr>
            </w:pPr>
          </w:p>
          <w:p w14:paraId="2FC4207C" w14:textId="77777777" w:rsidR="003E097B" w:rsidRPr="00A510DA" w:rsidRDefault="003E097B" w:rsidP="00C111F7">
            <w:pPr>
              <w:pStyle w:val="TAL"/>
              <w:rPr>
                <w:rFonts w:eastAsia="SimSun"/>
                <w:b/>
                <w:lang w:eastAsia="zh-CN"/>
              </w:rPr>
            </w:pPr>
            <w:r w:rsidRPr="00A510DA">
              <w:rPr>
                <w:rFonts w:eastAsia="SimSun"/>
                <w:b/>
                <w:lang w:eastAsia="zh-CN"/>
              </w:rPr>
              <w:t>Session description:</w:t>
            </w:r>
          </w:p>
          <w:p w14:paraId="121F1123" w14:textId="77777777" w:rsidR="003E097B" w:rsidRPr="00A510DA" w:rsidRDefault="003E097B" w:rsidP="00C111F7">
            <w:pPr>
              <w:pStyle w:val="TAL"/>
              <w:rPr>
                <w:rFonts w:eastAsia="SimSun"/>
                <w:i/>
                <w:lang w:eastAsia="zh-CN"/>
              </w:rPr>
            </w:pPr>
            <w:r w:rsidRPr="00A510DA">
              <w:rPr>
                <w:rFonts w:eastAsia="SimSun"/>
                <w:i/>
                <w:lang w:eastAsia="zh-CN"/>
              </w:rPr>
              <w:t>v=0</w:t>
            </w:r>
          </w:p>
          <w:p w14:paraId="4CE12842" w14:textId="77777777" w:rsidR="003E097B" w:rsidRPr="00A510DA" w:rsidRDefault="003E097B" w:rsidP="00C111F7">
            <w:pPr>
              <w:pStyle w:val="TAL"/>
              <w:rPr>
                <w:rFonts w:eastAsia="SimSun"/>
                <w:lang w:eastAsia="zh-CN"/>
              </w:rPr>
            </w:pPr>
            <w:r w:rsidRPr="00A510DA">
              <w:rPr>
                <w:rFonts w:eastAsia="SimSun"/>
                <w:i/>
                <w:lang w:eastAsia="zh-CN"/>
              </w:rPr>
              <w:t>o=</w:t>
            </w:r>
            <w:r w:rsidRPr="00A510DA">
              <w:rPr>
                <w:rFonts w:eastAsia="SimSun"/>
                <w:iCs/>
                <w:snapToGrid w:val="0"/>
                <w:lang w:eastAsia="zh-CN"/>
              </w:rPr>
              <w:t xml:space="preserve">(username) </w:t>
            </w:r>
            <w:r w:rsidRPr="00A510DA">
              <w:rPr>
                <w:rFonts w:eastAsia="SimSun"/>
                <w:lang w:eastAsia="zh-CN"/>
              </w:rPr>
              <w:t>(sess-id) (sess-version) IN (</w:t>
            </w:r>
            <w:proofErr w:type="spellStart"/>
            <w:r w:rsidRPr="00A510DA">
              <w:rPr>
                <w:rFonts w:eastAsia="SimSun"/>
                <w:lang w:eastAsia="zh-CN"/>
              </w:rPr>
              <w:t>addrtype</w:t>
            </w:r>
            <w:proofErr w:type="spellEnd"/>
            <w:r w:rsidRPr="00A510DA">
              <w:rPr>
                <w:rFonts w:eastAsia="SimSun"/>
                <w:lang w:eastAsia="zh-CN"/>
              </w:rPr>
              <w:t>) (unicast-address for UE) [Note 2]</w:t>
            </w:r>
          </w:p>
          <w:p w14:paraId="74D23CD2" w14:textId="77777777" w:rsidR="003E097B" w:rsidRPr="00A510DA" w:rsidRDefault="003E097B" w:rsidP="00C111F7">
            <w:pPr>
              <w:pStyle w:val="TAL"/>
              <w:rPr>
                <w:rFonts w:eastAsia="SimSun"/>
                <w:lang w:eastAsia="zh-CN"/>
              </w:rPr>
            </w:pPr>
            <w:r w:rsidRPr="00A510DA">
              <w:rPr>
                <w:rFonts w:eastAsia="SimSun"/>
                <w:i/>
                <w:lang w:eastAsia="zh-CN"/>
              </w:rPr>
              <w:t>s</w:t>
            </w:r>
            <w:proofErr w:type="gramStart"/>
            <w:r w:rsidRPr="00A510DA">
              <w:rPr>
                <w:rFonts w:eastAsia="SimSun"/>
                <w:i/>
                <w:lang w:eastAsia="zh-CN"/>
              </w:rPr>
              <w:t>=</w:t>
            </w:r>
            <w:r w:rsidRPr="00A510DA">
              <w:rPr>
                <w:rFonts w:eastAsia="SimSun"/>
                <w:lang w:eastAsia="zh-CN"/>
              </w:rPr>
              <w:t>(</w:t>
            </w:r>
            <w:proofErr w:type="gramEnd"/>
            <w:r w:rsidRPr="00A510DA">
              <w:rPr>
                <w:rFonts w:eastAsia="SimSun"/>
                <w:lang w:eastAsia="zh-CN"/>
              </w:rPr>
              <w:t>session name)</w:t>
            </w:r>
          </w:p>
          <w:p w14:paraId="4074441E" w14:textId="77777777" w:rsidR="003E097B" w:rsidRPr="00A510DA" w:rsidRDefault="003E097B" w:rsidP="00C111F7">
            <w:pPr>
              <w:pStyle w:val="TAL"/>
              <w:rPr>
                <w:rFonts w:eastAsia="SimSun"/>
                <w:lang w:eastAsia="zh-CN"/>
              </w:rPr>
            </w:pPr>
            <w:r w:rsidRPr="00A510DA">
              <w:rPr>
                <w:rFonts w:eastAsia="SimSun"/>
                <w:i/>
                <w:lang w:eastAsia="zh-CN"/>
              </w:rPr>
              <w:t>c=IN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(connection-address for UE) [Note 1]</w:t>
            </w:r>
          </w:p>
          <w:p w14:paraId="4766083E" w14:textId="77777777" w:rsidR="003E097B" w:rsidRPr="00A510DA" w:rsidRDefault="003E097B" w:rsidP="00C111F7">
            <w:pPr>
              <w:pStyle w:val="TAL"/>
              <w:rPr>
                <w:rFonts w:eastAsia="SimSun"/>
                <w:lang w:eastAsia="zh-CN"/>
              </w:rPr>
            </w:pPr>
            <w:r w:rsidRPr="00A510DA">
              <w:rPr>
                <w:rFonts w:eastAsia="SimSun"/>
                <w:i/>
                <w:lang w:eastAsia="zh-CN"/>
              </w:rPr>
              <w:t>b=AS:</w:t>
            </w:r>
            <w:r w:rsidRPr="00A510DA">
              <w:rPr>
                <w:rFonts w:eastAsia="SimSun"/>
                <w:lang w:eastAsia="zh-CN"/>
              </w:rPr>
              <w:t xml:space="preserve"> (bandwidth-value)</w:t>
            </w:r>
          </w:p>
          <w:p w14:paraId="30570818" w14:textId="77777777" w:rsidR="003E097B" w:rsidRPr="00A510DA" w:rsidRDefault="003E097B" w:rsidP="00C111F7">
            <w:pPr>
              <w:pStyle w:val="TAL"/>
              <w:rPr>
                <w:rFonts w:eastAsia="SimSun"/>
                <w:lang w:eastAsia="zh-CN"/>
              </w:rPr>
            </w:pPr>
          </w:p>
          <w:p w14:paraId="15DE44D5" w14:textId="77777777" w:rsidR="003E097B" w:rsidRPr="00A510DA" w:rsidRDefault="003E097B" w:rsidP="00C111F7">
            <w:pPr>
              <w:pStyle w:val="TAL"/>
              <w:rPr>
                <w:rFonts w:eastAsia="SimSun"/>
                <w:b/>
                <w:lang w:eastAsia="zh-CN"/>
              </w:rPr>
            </w:pPr>
            <w:r w:rsidRPr="00A510DA">
              <w:rPr>
                <w:rFonts w:eastAsia="SimSun"/>
                <w:b/>
                <w:lang w:eastAsia="zh-CN"/>
              </w:rPr>
              <w:t>Time description:</w:t>
            </w:r>
          </w:p>
          <w:p w14:paraId="0B035721" w14:textId="77777777" w:rsidR="003E097B" w:rsidRPr="00A510DA" w:rsidRDefault="003E097B" w:rsidP="00C111F7">
            <w:pPr>
              <w:pStyle w:val="TAL"/>
              <w:rPr>
                <w:rFonts w:eastAsia="SimSun"/>
                <w:i/>
                <w:lang w:eastAsia="zh-CN"/>
              </w:rPr>
            </w:pPr>
            <w:r w:rsidRPr="00A510DA">
              <w:rPr>
                <w:rFonts w:eastAsia="SimSun"/>
                <w:i/>
                <w:lang w:eastAsia="zh-CN"/>
              </w:rPr>
              <w:t>t=0 0</w:t>
            </w:r>
          </w:p>
          <w:p w14:paraId="1A3245DD" w14:textId="77777777" w:rsidR="003E097B" w:rsidRPr="00A510DA" w:rsidRDefault="003E097B" w:rsidP="00C111F7">
            <w:pPr>
              <w:pStyle w:val="TAL"/>
              <w:rPr>
                <w:rFonts w:eastAsia="SimSun"/>
                <w:lang w:eastAsia="zh-CN"/>
              </w:rPr>
            </w:pPr>
          </w:p>
          <w:p w14:paraId="15AEDD98" w14:textId="77777777" w:rsidR="003E097B" w:rsidRPr="00A510DA" w:rsidRDefault="003E097B" w:rsidP="00C111F7">
            <w:pPr>
              <w:pStyle w:val="TAL"/>
              <w:rPr>
                <w:rFonts w:eastAsia="SimSun"/>
                <w:b/>
                <w:lang w:eastAsia="zh-CN"/>
              </w:rPr>
            </w:pPr>
            <w:r w:rsidRPr="00A510DA">
              <w:rPr>
                <w:rFonts w:eastAsia="SimSun"/>
                <w:b/>
                <w:lang w:eastAsia="zh-CN"/>
              </w:rPr>
              <w:t>Media description:</w:t>
            </w:r>
          </w:p>
          <w:p w14:paraId="7077CD6F" w14:textId="77777777" w:rsidR="003E097B" w:rsidRPr="00A510DA" w:rsidRDefault="003E097B" w:rsidP="00C111F7">
            <w:pPr>
              <w:pStyle w:val="TAL"/>
              <w:rPr>
                <w:rFonts w:eastAsia="SimSun"/>
                <w:lang w:eastAsia="zh-CN"/>
              </w:rPr>
            </w:pPr>
            <w:r w:rsidRPr="00A510DA">
              <w:rPr>
                <w:rFonts w:eastAsia="SimSun"/>
                <w:i/>
                <w:lang w:eastAsia="zh-CN"/>
              </w:rPr>
              <w:t xml:space="preserve">m=audio </w:t>
            </w:r>
            <w:r w:rsidRPr="00A510DA">
              <w:rPr>
                <w:rFonts w:eastAsia="SimSun"/>
                <w:iCs/>
                <w:lang w:eastAsia="zh-CN"/>
              </w:rPr>
              <w:t>(transport port)</w:t>
            </w:r>
            <w:r w:rsidRPr="00A510DA">
              <w:rPr>
                <w:rFonts w:eastAsia="SimSun"/>
                <w:i/>
                <w:lang w:eastAsia="zh-CN"/>
              </w:rPr>
              <w:t xml:space="preserve"> RTP/AVP</w:t>
            </w:r>
            <w:r w:rsidRPr="00A510DA">
              <w:rPr>
                <w:rFonts w:eastAsia="SimSun"/>
                <w:lang w:eastAsia="zh-CN"/>
              </w:rPr>
              <w:t xml:space="preserve"> (</w:t>
            </w:r>
            <w:proofErr w:type="spellStart"/>
            <w:r w:rsidRPr="00A510DA">
              <w:rPr>
                <w:rFonts w:eastAsia="SimSun"/>
                <w:lang w:eastAsia="zh-CN"/>
              </w:rPr>
              <w:t>fmt</w:t>
            </w:r>
            <w:proofErr w:type="spellEnd"/>
            <w:r w:rsidRPr="00A510DA">
              <w:rPr>
                <w:rFonts w:eastAsia="SimSun"/>
                <w:lang w:eastAsia="zh-CN"/>
              </w:rPr>
              <w:t>)</w:t>
            </w:r>
            <w:r w:rsidRPr="00A510DA">
              <w:rPr>
                <w:rFonts w:eastAsia="SimSun" w:cs="Tahoma"/>
                <w:szCs w:val="16"/>
                <w:lang w:eastAsia="zh-CN"/>
              </w:rPr>
              <w:t xml:space="preserve"> [Note 3]</w:t>
            </w:r>
          </w:p>
          <w:p w14:paraId="3F110486" w14:textId="77777777" w:rsidR="003E097B" w:rsidRPr="00A510DA" w:rsidRDefault="003E097B" w:rsidP="00C111F7">
            <w:pPr>
              <w:pStyle w:val="TAL"/>
              <w:rPr>
                <w:rFonts w:eastAsia="SimSun"/>
                <w:lang w:eastAsia="zh-CN"/>
              </w:rPr>
            </w:pPr>
            <w:r w:rsidRPr="00A510DA">
              <w:rPr>
                <w:rFonts w:eastAsia="SimSun"/>
                <w:i/>
                <w:lang w:eastAsia="zh-CN"/>
              </w:rPr>
              <w:t xml:space="preserve">c=IN </w:t>
            </w:r>
            <w:r w:rsidRPr="00A510DA">
              <w:rPr>
                <w:rFonts w:eastAsia="SimSun"/>
                <w:lang w:eastAsia="zh-CN"/>
              </w:rPr>
              <w:t>(</w:t>
            </w:r>
            <w:proofErr w:type="spellStart"/>
            <w:r w:rsidRPr="00A510DA">
              <w:rPr>
                <w:rFonts w:eastAsia="SimSun"/>
                <w:lang w:eastAsia="zh-CN"/>
              </w:rPr>
              <w:t>addrtype</w:t>
            </w:r>
            <w:proofErr w:type="spellEnd"/>
            <w:r w:rsidRPr="00A510DA">
              <w:rPr>
                <w:rFonts w:eastAsia="SimSun"/>
                <w:lang w:eastAsia="zh-CN"/>
              </w:rPr>
              <w:t>) (connection-address for UE) [Note 1]</w:t>
            </w:r>
          </w:p>
          <w:p w14:paraId="0AE7636C" w14:textId="77777777" w:rsidR="003E097B" w:rsidRPr="00A510DA" w:rsidRDefault="003E097B" w:rsidP="00C111F7">
            <w:pPr>
              <w:pStyle w:val="TAL"/>
              <w:rPr>
                <w:rFonts w:eastAsia="SimSun"/>
                <w:lang w:eastAsia="zh-CN"/>
              </w:rPr>
            </w:pPr>
            <w:r w:rsidRPr="00A510DA">
              <w:rPr>
                <w:rFonts w:eastAsia="SimSun"/>
                <w:i/>
                <w:lang w:eastAsia="zh-CN"/>
              </w:rPr>
              <w:t xml:space="preserve">b=AS: </w:t>
            </w:r>
            <w:r w:rsidRPr="00A510DA">
              <w:rPr>
                <w:rFonts w:eastAsia="SimSun"/>
                <w:lang w:eastAsia="zh-CN"/>
              </w:rPr>
              <w:t>(bandwidth-value)</w:t>
            </w:r>
          </w:p>
          <w:p w14:paraId="69DDD86F" w14:textId="77777777" w:rsidR="003E097B" w:rsidRPr="00A510DA" w:rsidRDefault="003E097B" w:rsidP="00C111F7">
            <w:pPr>
              <w:pStyle w:val="TAL"/>
              <w:rPr>
                <w:rFonts w:eastAsia="SimSun"/>
                <w:lang w:eastAsia="zh-CN"/>
              </w:rPr>
            </w:pPr>
            <w:r w:rsidRPr="00A510DA">
              <w:rPr>
                <w:rFonts w:eastAsia="SimSun"/>
                <w:i/>
                <w:lang w:eastAsia="zh-CN"/>
              </w:rPr>
              <w:t>b=RS:</w:t>
            </w:r>
            <w:r w:rsidRPr="00A510DA">
              <w:rPr>
                <w:rFonts w:eastAsia="SimSun"/>
                <w:lang w:eastAsia="zh-CN"/>
              </w:rPr>
              <w:t xml:space="preserve"> (bandwidth-value)</w:t>
            </w:r>
          </w:p>
          <w:p w14:paraId="7EC50EFC" w14:textId="77777777" w:rsidR="003E097B" w:rsidRPr="00A510DA" w:rsidRDefault="003E097B" w:rsidP="00C111F7">
            <w:pPr>
              <w:pStyle w:val="TAL"/>
              <w:rPr>
                <w:rFonts w:eastAsia="SimSun"/>
                <w:lang w:eastAsia="zh-CN"/>
              </w:rPr>
            </w:pPr>
            <w:r w:rsidRPr="00A510DA">
              <w:rPr>
                <w:rFonts w:eastAsia="SimSun"/>
                <w:i/>
                <w:lang w:eastAsia="zh-CN"/>
              </w:rPr>
              <w:t>b=RR:</w:t>
            </w:r>
            <w:r w:rsidRPr="00A510DA">
              <w:rPr>
                <w:rFonts w:eastAsia="SimSun"/>
                <w:lang w:eastAsia="zh-CN"/>
              </w:rPr>
              <w:t xml:space="preserve"> (bandwidth-value)</w:t>
            </w:r>
          </w:p>
          <w:p w14:paraId="68DCD2A1" w14:textId="77777777" w:rsidR="003E097B" w:rsidRPr="00A510DA" w:rsidRDefault="003E097B" w:rsidP="00C111F7">
            <w:pPr>
              <w:pStyle w:val="TAL"/>
              <w:rPr>
                <w:rFonts w:eastAsia="SimSun"/>
                <w:lang w:eastAsia="zh-CN"/>
              </w:rPr>
            </w:pPr>
          </w:p>
          <w:p w14:paraId="7A8958B4" w14:textId="77777777" w:rsidR="003E097B" w:rsidRPr="00A510DA" w:rsidRDefault="003E097B" w:rsidP="00C111F7">
            <w:pPr>
              <w:pStyle w:val="TAL"/>
              <w:rPr>
                <w:rFonts w:eastAsia="SimSun"/>
                <w:b/>
                <w:lang w:eastAsia="zh-CN"/>
              </w:rPr>
            </w:pPr>
            <w:r w:rsidRPr="00A510DA">
              <w:rPr>
                <w:rFonts w:eastAsia="SimSun"/>
                <w:b/>
                <w:lang w:eastAsia="zh-CN"/>
              </w:rPr>
              <w:t>Attributes for media:</w:t>
            </w:r>
          </w:p>
          <w:p w14:paraId="021CF904" w14:textId="77777777" w:rsidR="003E097B" w:rsidRPr="00A510DA" w:rsidRDefault="003E097B" w:rsidP="00C111F7">
            <w:pPr>
              <w:pStyle w:val="TAL"/>
              <w:rPr>
                <w:rFonts w:eastAsia="SimSun"/>
                <w:i/>
                <w:lang w:eastAsia="zh-CN"/>
              </w:rPr>
            </w:pPr>
            <w:r w:rsidRPr="00A510DA">
              <w:rPr>
                <w:rFonts w:eastAsia="SimSun"/>
                <w:i/>
                <w:lang w:eastAsia="zh-CN"/>
              </w:rPr>
              <w:t>a=</w:t>
            </w:r>
            <w:proofErr w:type="spellStart"/>
            <w:r w:rsidRPr="00A510DA">
              <w:rPr>
                <w:rFonts w:eastAsia="SimSun"/>
                <w:i/>
                <w:lang w:eastAsia="zh-CN"/>
              </w:rPr>
              <w:t>rtpmap</w:t>
            </w:r>
            <w:proofErr w:type="spellEnd"/>
            <w:r w:rsidRPr="00A510DA">
              <w:rPr>
                <w:rFonts w:eastAsia="SimSun"/>
                <w:i/>
                <w:lang w:eastAsia="zh-CN"/>
              </w:rPr>
              <w:t xml:space="preserve">: </w:t>
            </w:r>
            <w:r w:rsidRPr="00A510DA">
              <w:rPr>
                <w:rFonts w:eastAsia="SimSun"/>
                <w:lang w:eastAsia="zh-CN"/>
              </w:rPr>
              <w:t xml:space="preserve">(payload type) </w:t>
            </w:r>
            <w:r w:rsidRPr="00A510DA">
              <w:rPr>
                <w:rFonts w:eastAsia="SimSun"/>
                <w:i/>
                <w:lang w:eastAsia="zh-CN"/>
              </w:rPr>
              <w:t>AMR-WB/16000</w:t>
            </w:r>
            <w:r w:rsidRPr="00A510DA">
              <w:rPr>
                <w:rFonts w:eastAsia="SimSun" w:cs="Tahoma"/>
                <w:szCs w:val="16"/>
                <w:lang w:eastAsia="zh-CN"/>
              </w:rPr>
              <w:t xml:space="preserve"> [Note 3] [Note 5]</w:t>
            </w:r>
          </w:p>
          <w:p w14:paraId="2C89B93D" w14:textId="77777777" w:rsidR="003E097B" w:rsidRPr="00A510DA" w:rsidRDefault="003E097B" w:rsidP="00C111F7">
            <w:pPr>
              <w:pStyle w:val="TAL"/>
              <w:rPr>
                <w:rFonts w:eastAsia="SimSun"/>
                <w:lang w:eastAsia="zh-CN"/>
              </w:rPr>
            </w:pPr>
            <w:r w:rsidRPr="00A510DA">
              <w:rPr>
                <w:rFonts w:eastAsia="SimSun"/>
                <w:i/>
                <w:lang w:eastAsia="zh-CN"/>
              </w:rPr>
              <w:t>a=</w:t>
            </w:r>
            <w:proofErr w:type="spellStart"/>
            <w:r w:rsidRPr="00A510DA">
              <w:rPr>
                <w:rFonts w:eastAsia="SimSun"/>
                <w:i/>
                <w:lang w:eastAsia="zh-CN"/>
              </w:rPr>
              <w:t>fmtp</w:t>
            </w:r>
            <w:proofErr w:type="spellEnd"/>
            <w:r w:rsidRPr="00A510DA">
              <w:rPr>
                <w:rFonts w:eastAsia="SimSun"/>
                <w:i/>
                <w:lang w:eastAsia="zh-CN"/>
              </w:rPr>
              <w:t>:</w:t>
            </w:r>
            <w:r w:rsidRPr="00A510DA">
              <w:rPr>
                <w:rFonts w:eastAsia="SimSun"/>
                <w:lang w:eastAsia="zh-CN"/>
              </w:rPr>
              <w:t xml:space="preserve"> (format)</w:t>
            </w:r>
            <w:r w:rsidRPr="00A510DA">
              <w:rPr>
                <w:rFonts w:eastAsia="SimSun" w:cs="Tahoma"/>
                <w:szCs w:val="16"/>
                <w:lang w:eastAsia="zh-CN"/>
              </w:rPr>
              <w:t xml:space="preserve"> [Note 3] [Note 4]</w:t>
            </w:r>
          </w:p>
          <w:p w14:paraId="3A942823" w14:textId="77777777" w:rsidR="003E097B" w:rsidRPr="00A510DA" w:rsidRDefault="003E097B" w:rsidP="00C111F7">
            <w:pPr>
              <w:pStyle w:val="TAL"/>
              <w:rPr>
                <w:rFonts w:eastAsia="SimSun"/>
                <w:lang w:eastAsia="zh-CN"/>
              </w:rPr>
            </w:pPr>
          </w:p>
          <w:p w14:paraId="60D4A26D" w14:textId="77777777" w:rsidR="003E097B" w:rsidRPr="00A510DA" w:rsidRDefault="003E097B" w:rsidP="00C111F7">
            <w:pPr>
              <w:pStyle w:val="TAL"/>
              <w:rPr>
                <w:rFonts w:eastAsia="SimSun"/>
                <w:b/>
                <w:lang w:eastAsia="zh-CN"/>
              </w:rPr>
            </w:pPr>
            <w:r w:rsidRPr="00A510DA">
              <w:rPr>
                <w:rFonts w:eastAsia="SimSun"/>
                <w:b/>
                <w:lang w:eastAsia="zh-CN"/>
              </w:rPr>
              <w:t>Attributes for preconditions:</w:t>
            </w:r>
          </w:p>
          <w:p w14:paraId="58681606" w14:textId="77777777" w:rsidR="003E097B" w:rsidRPr="00A510DA" w:rsidRDefault="003E097B" w:rsidP="00C111F7">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curr:qos</w:t>
            </w:r>
            <w:proofErr w:type="spellEnd"/>
            <w:proofErr w:type="gramEnd"/>
            <w:r w:rsidRPr="00A510DA">
              <w:rPr>
                <w:rFonts w:eastAsia="SimSun"/>
                <w:i/>
                <w:lang w:eastAsia="zh-CN"/>
              </w:rPr>
              <w:t xml:space="preserve"> local </w:t>
            </w:r>
            <w:proofErr w:type="spellStart"/>
            <w:r w:rsidRPr="00A510DA">
              <w:rPr>
                <w:rFonts w:eastAsia="SimSun"/>
                <w:i/>
                <w:lang w:eastAsia="zh-CN"/>
              </w:rPr>
              <w:t>sendrecv</w:t>
            </w:r>
            <w:proofErr w:type="spellEnd"/>
          </w:p>
          <w:p w14:paraId="2C21C9A2" w14:textId="77777777" w:rsidR="003E097B" w:rsidRPr="00A510DA" w:rsidRDefault="003E097B" w:rsidP="00C111F7">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curr:qos</w:t>
            </w:r>
            <w:proofErr w:type="spellEnd"/>
            <w:proofErr w:type="gramEnd"/>
            <w:r w:rsidRPr="00A510DA">
              <w:rPr>
                <w:rFonts w:eastAsia="SimSun"/>
                <w:i/>
                <w:lang w:eastAsia="zh-CN"/>
              </w:rPr>
              <w:t xml:space="preserve"> remote none</w:t>
            </w:r>
          </w:p>
          <w:p w14:paraId="27412372" w14:textId="77777777" w:rsidR="003E097B" w:rsidRPr="00A510DA" w:rsidRDefault="003E097B" w:rsidP="00C111F7">
            <w:pPr>
              <w:pStyle w:val="TAL"/>
              <w:rPr>
                <w:rFonts w:eastAsia="SimSun"/>
                <w:i/>
                <w:lang w:eastAsia="zh-CN"/>
              </w:rPr>
            </w:pPr>
            <w:r w:rsidRPr="00A510DA">
              <w:rPr>
                <w:rFonts w:eastAsia="SimSun"/>
                <w:i/>
                <w:lang w:eastAsia="zh-CN"/>
              </w:rPr>
              <w:t>a=</w:t>
            </w:r>
            <w:proofErr w:type="spellStart"/>
            <w:proofErr w:type="gramStart"/>
            <w:r w:rsidRPr="00A510DA">
              <w:rPr>
                <w:rFonts w:eastAsia="SimSun"/>
                <w:i/>
                <w:lang w:eastAsia="zh-CN"/>
              </w:rPr>
              <w:t>des:qos</w:t>
            </w:r>
            <w:proofErr w:type="spellEnd"/>
            <w:proofErr w:type="gramEnd"/>
            <w:r w:rsidRPr="00A510DA">
              <w:rPr>
                <w:rFonts w:eastAsia="SimSun"/>
                <w:i/>
                <w:lang w:eastAsia="zh-CN"/>
              </w:rPr>
              <w:t xml:space="preserve"> mandatory local </w:t>
            </w:r>
            <w:proofErr w:type="spellStart"/>
            <w:r w:rsidRPr="00A510DA">
              <w:rPr>
                <w:rFonts w:eastAsia="SimSun"/>
                <w:i/>
                <w:lang w:eastAsia="zh-CN"/>
              </w:rPr>
              <w:t>sendrecv</w:t>
            </w:r>
            <w:proofErr w:type="spellEnd"/>
          </w:p>
          <w:p w14:paraId="08F98CDB" w14:textId="77777777" w:rsidR="003E097B" w:rsidRPr="00A510DA" w:rsidRDefault="003E097B" w:rsidP="00C111F7">
            <w:pPr>
              <w:pStyle w:val="TAL"/>
              <w:rPr>
                <w:i/>
              </w:rPr>
            </w:pPr>
            <w:r w:rsidRPr="00A510DA">
              <w:rPr>
                <w:rFonts w:eastAsia="SimSun"/>
                <w:i/>
                <w:lang w:eastAsia="zh-CN"/>
              </w:rPr>
              <w:t>a=</w:t>
            </w:r>
            <w:proofErr w:type="spellStart"/>
            <w:proofErr w:type="gramStart"/>
            <w:r w:rsidRPr="00A510DA">
              <w:rPr>
                <w:rFonts w:eastAsia="SimSun"/>
                <w:i/>
                <w:lang w:eastAsia="zh-CN"/>
              </w:rPr>
              <w:t>des:qos</w:t>
            </w:r>
            <w:proofErr w:type="spellEnd"/>
            <w:proofErr w:type="gramEnd"/>
            <w:r w:rsidRPr="00A510DA">
              <w:rPr>
                <w:rFonts w:eastAsia="SimSun"/>
                <w:i/>
                <w:lang w:eastAsia="zh-CN"/>
              </w:rPr>
              <w:t xml:space="preserve"> optional remote </w:t>
            </w:r>
            <w:proofErr w:type="spellStart"/>
            <w:r w:rsidRPr="00A510DA">
              <w:rPr>
                <w:rFonts w:eastAsia="SimSun"/>
                <w:i/>
                <w:lang w:eastAsia="zh-CN"/>
              </w:rPr>
              <w:t>sendrecv</w:t>
            </w:r>
            <w:proofErr w:type="spellEnd"/>
            <w:r w:rsidRPr="00A510DA">
              <w:t xml:space="preserve"> or</w:t>
            </w:r>
            <w:r w:rsidRPr="00A510DA">
              <w:rPr>
                <w:i/>
              </w:rPr>
              <w:t xml:space="preserve"> a=</w:t>
            </w:r>
            <w:proofErr w:type="spellStart"/>
            <w:r w:rsidRPr="00A510DA">
              <w:rPr>
                <w:i/>
              </w:rPr>
              <w:t>des:qos</w:t>
            </w:r>
            <w:proofErr w:type="spellEnd"/>
            <w:r w:rsidRPr="00A510DA">
              <w:rPr>
                <w:i/>
              </w:rPr>
              <w:t xml:space="preserve"> mandatory remote </w:t>
            </w:r>
            <w:proofErr w:type="spellStart"/>
            <w:r w:rsidRPr="00A510DA">
              <w:rPr>
                <w:i/>
              </w:rPr>
              <w:t>sendrecv</w:t>
            </w:r>
            <w:proofErr w:type="spellEnd"/>
          </w:p>
          <w:p w14:paraId="689D6920" w14:textId="77777777" w:rsidR="003E097B" w:rsidRPr="00A510DA" w:rsidRDefault="003E097B" w:rsidP="00C111F7">
            <w:pPr>
              <w:pStyle w:val="TAL"/>
              <w:rPr>
                <w:rFonts w:eastAsia="SimSun"/>
                <w:lang w:eastAsia="zh-CN"/>
              </w:rPr>
            </w:pPr>
          </w:p>
          <w:p w14:paraId="79D6D9F9" w14:textId="77777777" w:rsidR="003E097B" w:rsidRPr="00A510DA" w:rsidRDefault="003E097B" w:rsidP="00C111F7">
            <w:pPr>
              <w:pStyle w:val="TAL"/>
              <w:rPr>
                <w:rFonts w:eastAsia="SimSun"/>
                <w:lang w:eastAsia="zh-CN"/>
              </w:rPr>
            </w:pPr>
            <w:r w:rsidRPr="00A510DA">
              <w:rPr>
                <w:rFonts w:eastAsia="SimSun"/>
                <w:lang w:eastAsia="zh-CN"/>
              </w:rPr>
              <w:t>Note 1: At least one "c=" field shall be present.</w:t>
            </w:r>
          </w:p>
          <w:p w14:paraId="42750E22" w14:textId="77777777" w:rsidR="003E097B" w:rsidRPr="00A510DA" w:rsidRDefault="003E097B" w:rsidP="00C111F7">
            <w:pPr>
              <w:pStyle w:val="TAL"/>
              <w:rPr>
                <w:rFonts w:eastAsia="SimSun"/>
                <w:lang w:eastAsia="zh-CN"/>
              </w:rPr>
            </w:pPr>
            <w:r w:rsidRPr="00A510DA">
              <w:rPr>
                <w:rFonts w:eastAsia="SimSun"/>
                <w:lang w:eastAsia="zh-CN"/>
              </w:rPr>
              <w:t>Note 2: "o=" line identical to previous SDP sent by UE except that sess-version is incremented by one</w:t>
            </w:r>
          </w:p>
          <w:p w14:paraId="1FABFEC0" w14:textId="77777777" w:rsidR="003E097B" w:rsidRPr="00A510DA" w:rsidRDefault="003E097B" w:rsidP="00C111F7">
            <w:pPr>
              <w:pStyle w:val="TAL"/>
              <w:rPr>
                <w:rFonts w:eastAsia="SimSun"/>
                <w:bCs/>
                <w:lang w:eastAsia="zh-CN"/>
              </w:rPr>
            </w:pPr>
            <w:r w:rsidRPr="00A510DA">
              <w:rPr>
                <w:rFonts w:eastAsia="SimSun"/>
                <w:lang w:eastAsia="zh-CN"/>
              </w:rPr>
              <w:t>Note 3:</w:t>
            </w:r>
            <w:r w:rsidRPr="00A510DA">
              <w:rPr>
                <w:rFonts w:eastAsia="SimSun"/>
                <w:bCs/>
                <w:lang w:eastAsia="zh-CN"/>
              </w:rPr>
              <w:t xml:space="preserve"> The value for </w:t>
            </w:r>
            <w:proofErr w:type="spellStart"/>
            <w:r w:rsidRPr="00A510DA">
              <w:rPr>
                <w:rFonts w:eastAsia="SimSun"/>
                <w:bCs/>
                <w:lang w:eastAsia="zh-CN"/>
              </w:rPr>
              <w:t>fmt</w:t>
            </w:r>
            <w:proofErr w:type="spellEnd"/>
            <w:r w:rsidRPr="00A510DA">
              <w:rPr>
                <w:rFonts w:eastAsia="SimSun"/>
                <w:bCs/>
                <w:lang w:eastAsia="zh-CN"/>
              </w:rPr>
              <w:t xml:space="preserve">, payload type and format </w:t>
            </w:r>
            <w:proofErr w:type="gramStart"/>
            <w:r w:rsidRPr="00A510DA">
              <w:rPr>
                <w:rFonts w:eastAsia="SimSun"/>
                <w:bCs/>
                <w:lang w:eastAsia="zh-CN"/>
              </w:rPr>
              <w:t>is</w:t>
            </w:r>
            <w:proofErr w:type="gramEnd"/>
            <w:r w:rsidRPr="00A510DA">
              <w:rPr>
                <w:rFonts w:eastAsia="SimSun"/>
                <w:bCs/>
                <w:lang w:eastAsia="zh-CN"/>
              </w:rPr>
              <w:t xml:space="preserve"> not checked</w:t>
            </w:r>
          </w:p>
          <w:p w14:paraId="2458E1C5" w14:textId="77777777" w:rsidR="003E097B" w:rsidRPr="00A510DA" w:rsidRDefault="003E097B" w:rsidP="00C111F7">
            <w:pPr>
              <w:pStyle w:val="TAL"/>
              <w:rPr>
                <w:rFonts w:eastAsia="SimSun"/>
                <w:bCs/>
                <w:lang w:eastAsia="zh-CN"/>
              </w:rPr>
            </w:pPr>
            <w:r w:rsidRPr="00A510DA">
              <w:rPr>
                <w:rFonts w:eastAsia="SimSun"/>
                <w:bCs/>
                <w:lang w:eastAsia="zh-CN"/>
              </w:rPr>
              <w:t>Note 4: Parameters for the AMR codec are not checked</w:t>
            </w:r>
          </w:p>
          <w:p w14:paraId="00DA0A21" w14:textId="77777777" w:rsidR="003E097B" w:rsidRPr="00A510DA" w:rsidRDefault="003E097B" w:rsidP="00C111F7">
            <w:pPr>
              <w:pStyle w:val="TAL"/>
              <w:rPr>
                <w:rFonts w:eastAsia="SimSun"/>
                <w:lang w:eastAsia="zh-CN"/>
              </w:rPr>
            </w:pPr>
            <w:r w:rsidRPr="00A510DA">
              <w:rPr>
                <w:rFonts w:eastAsia="SimSun"/>
                <w:bCs/>
                <w:lang w:eastAsia="zh-CN"/>
              </w:rPr>
              <w:t>Note 5: The AMR channel number shall be "/1" or omitted.</w:t>
            </w:r>
          </w:p>
        </w:tc>
      </w:tr>
    </w:tbl>
    <w:p w14:paraId="39A59A5A" w14:textId="09929D44" w:rsidR="003E097B" w:rsidRDefault="003E097B" w:rsidP="003E097B"/>
    <w:p w14:paraId="74BC82AD" w14:textId="77777777" w:rsidR="00732093" w:rsidRDefault="00732093" w:rsidP="00EC45EE">
      <w:pPr>
        <w:pStyle w:val="H6"/>
        <w:ind w:left="0" w:firstLine="0"/>
        <w:rPr>
          <w:b/>
          <w:bCs/>
          <w:color w:val="0000FF"/>
        </w:rPr>
      </w:pPr>
    </w:p>
    <w:p w14:paraId="73D796C0" w14:textId="4A853E86"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A1785" w14:textId="77777777" w:rsidR="0049267B" w:rsidRDefault="0049267B">
      <w:r>
        <w:separator/>
      </w:r>
    </w:p>
  </w:endnote>
  <w:endnote w:type="continuationSeparator" w:id="0">
    <w:p w14:paraId="58840CE4" w14:textId="77777777" w:rsidR="0049267B" w:rsidRDefault="00492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2A6C2" w14:textId="77777777" w:rsidR="0049267B" w:rsidRDefault="0049267B">
      <w:r>
        <w:separator/>
      </w:r>
    </w:p>
  </w:footnote>
  <w:footnote w:type="continuationSeparator" w:id="0">
    <w:p w14:paraId="71C38AEC" w14:textId="77777777" w:rsidR="0049267B" w:rsidRDefault="00492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22"/>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4"/>
  </w:num>
  <w:num w:numId="17">
    <w:abstractNumId w:val="15"/>
  </w:num>
  <w:num w:numId="18">
    <w:abstractNumId w:val="20"/>
  </w:num>
  <w:num w:numId="19">
    <w:abstractNumId w:val="10"/>
  </w:num>
  <w:num w:numId="20">
    <w:abstractNumId w:val="16"/>
  </w:num>
  <w:num w:numId="21">
    <w:abstractNumId w:val="13"/>
  </w:num>
  <w:num w:numId="22">
    <w:abstractNumId w:val="23"/>
  </w:num>
  <w:num w:numId="23">
    <w:abstractNumId w:val="9"/>
  </w:num>
  <w:num w:numId="24">
    <w:abstractNumId w:val="17"/>
  </w:num>
  <w:num w:numId="25">
    <w:abstractNumId w:val="21"/>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EC"/>
    <w:rsid w:val="000A6394"/>
    <w:rsid w:val="000B7FED"/>
    <w:rsid w:val="000C038A"/>
    <w:rsid w:val="000C6598"/>
    <w:rsid w:val="000D44B3"/>
    <w:rsid w:val="000D63A8"/>
    <w:rsid w:val="000E14F7"/>
    <w:rsid w:val="000E1852"/>
    <w:rsid w:val="00145D43"/>
    <w:rsid w:val="00146896"/>
    <w:rsid w:val="001527C9"/>
    <w:rsid w:val="00192C46"/>
    <w:rsid w:val="001A08B3"/>
    <w:rsid w:val="001A7B60"/>
    <w:rsid w:val="001B52F0"/>
    <w:rsid w:val="001B7A65"/>
    <w:rsid w:val="001E41F3"/>
    <w:rsid w:val="0026004D"/>
    <w:rsid w:val="002640DD"/>
    <w:rsid w:val="00266304"/>
    <w:rsid w:val="00275D12"/>
    <w:rsid w:val="00284FEB"/>
    <w:rsid w:val="002860C4"/>
    <w:rsid w:val="00287E8F"/>
    <w:rsid w:val="00294D5F"/>
    <w:rsid w:val="002B5741"/>
    <w:rsid w:val="002E472E"/>
    <w:rsid w:val="002F1015"/>
    <w:rsid w:val="00305409"/>
    <w:rsid w:val="003609EF"/>
    <w:rsid w:val="0036231A"/>
    <w:rsid w:val="00363A95"/>
    <w:rsid w:val="00374DD4"/>
    <w:rsid w:val="003E097B"/>
    <w:rsid w:val="003E1A36"/>
    <w:rsid w:val="0040725F"/>
    <w:rsid w:val="00410371"/>
    <w:rsid w:val="00410990"/>
    <w:rsid w:val="004242F1"/>
    <w:rsid w:val="00437725"/>
    <w:rsid w:val="0049267B"/>
    <w:rsid w:val="004B75B7"/>
    <w:rsid w:val="004C17DF"/>
    <w:rsid w:val="005141D9"/>
    <w:rsid w:val="0051580D"/>
    <w:rsid w:val="00546E37"/>
    <w:rsid w:val="00547111"/>
    <w:rsid w:val="00555E6F"/>
    <w:rsid w:val="0057183B"/>
    <w:rsid w:val="00576A0B"/>
    <w:rsid w:val="00592D74"/>
    <w:rsid w:val="005A1090"/>
    <w:rsid w:val="005A4B21"/>
    <w:rsid w:val="005E2C44"/>
    <w:rsid w:val="00621188"/>
    <w:rsid w:val="006257ED"/>
    <w:rsid w:val="00625F55"/>
    <w:rsid w:val="00646B6D"/>
    <w:rsid w:val="00653DE4"/>
    <w:rsid w:val="00657C39"/>
    <w:rsid w:val="006615B0"/>
    <w:rsid w:val="00665C47"/>
    <w:rsid w:val="00695808"/>
    <w:rsid w:val="006B46FB"/>
    <w:rsid w:val="006E21FB"/>
    <w:rsid w:val="00732093"/>
    <w:rsid w:val="0075479E"/>
    <w:rsid w:val="007557A5"/>
    <w:rsid w:val="00767E51"/>
    <w:rsid w:val="00792342"/>
    <w:rsid w:val="007977A8"/>
    <w:rsid w:val="007B512A"/>
    <w:rsid w:val="007C2097"/>
    <w:rsid w:val="007D6A07"/>
    <w:rsid w:val="007E255E"/>
    <w:rsid w:val="007F7259"/>
    <w:rsid w:val="008040A8"/>
    <w:rsid w:val="00814C44"/>
    <w:rsid w:val="008279FA"/>
    <w:rsid w:val="00841813"/>
    <w:rsid w:val="00850F34"/>
    <w:rsid w:val="008626E7"/>
    <w:rsid w:val="00870EE7"/>
    <w:rsid w:val="008863B9"/>
    <w:rsid w:val="008A45A6"/>
    <w:rsid w:val="008B6DE1"/>
    <w:rsid w:val="008C3302"/>
    <w:rsid w:val="008D3CCC"/>
    <w:rsid w:val="008F3789"/>
    <w:rsid w:val="008F686C"/>
    <w:rsid w:val="00910485"/>
    <w:rsid w:val="009148DE"/>
    <w:rsid w:val="00937634"/>
    <w:rsid w:val="00941E30"/>
    <w:rsid w:val="0097216F"/>
    <w:rsid w:val="009777D9"/>
    <w:rsid w:val="00991B88"/>
    <w:rsid w:val="009A5753"/>
    <w:rsid w:val="009A579D"/>
    <w:rsid w:val="009A5BDE"/>
    <w:rsid w:val="009E2910"/>
    <w:rsid w:val="009E3297"/>
    <w:rsid w:val="009F734F"/>
    <w:rsid w:val="00A06C6E"/>
    <w:rsid w:val="00A1547A"/>
    <w:rsid w:val="00A246B6"/>
    <w:rsid w:val="00A47E70"/>
    <w:rsid w:val="00A50CF0"/>
    <w:rsid w:val="00A555D8"/>
    <w:rsid w:val="00A7671C"/>
    <w:rsid w:val="00AA2CBC"/>
    <w:rsid w:val="00AB2821"/>
    <w:rsid w:val="00AC5820"/>
    <w:rsid w:val="00AC6933"/>
    <w:rsid w:val="00AD1CD8"/>
    <w:rsid w:val="00B258BB"/>
    <w:rsid w:val="00B44218"/>
    <w:rsid w:val="00B67B97"/>
    <w:rsid w:val="00B7717B"/>
    <w:rsid w:val="00B85DA4"/>
    <w:rsid w:val="00B968C8"/>
    <w:rsid w:val="00BA3EC5"/>
    <w:rsid w:val="00BA51D9"/>
    <w:rsid w:val="00BB5DFC"/>
    <w:rsid w:val="00BD279D"/>
    <w:rsid w:val="00BD6BB8"/>
    <w:rsid w:val="00BE6FD3"/>
    <w:rsid w:val="00C1111B"/>
    <w:rsid w:val="00C226A0"/>
    <w:rsid w:val="00C50404"/>
    <w:rsid w:val="00C66BA2"/>
    <w:rsid w:val="00C870F6"/>
    <w:rsid w:val="00C943AE"/>
    <w:rsid w:val="00C95985"/>
    <w:rsid w:val="00CA17FE"/>
    <w:rsid w:val="00CC5026"/>
    <w:rsid w:val="00CC68D0"/>
    <w:rsid w:val="00CF5072"/>
    <w:rsid w:val="00D03F9A"/>
    <w:rsid w:val="00D06D51"/>
    <w:rsid w:val="00D24991"/>
    <w:rsid w:val="00D50255"/>
    <w:rsid w:val="00D66520"/>
    <w:rsid w:val="00D71CE2"/>
    <w:rsid w:val="00D84AE9"/>
    <w:rsid w:val="00DB738C"/>
    <w:rsid w:val="00DD3F6F"/>
    <w:rsid w:val="00DE34CF"/>
    <w:rsid w:val="00E00366"/>
    <w:rsid w:val="00E13F3D"/>
    <w:rsid w:val="00E34898"/>
    <w:rsid w:val="00EA3EB7"/>
    <w:rsid w:val="00EB09B7"/>
    <w:rsid w:val="00EC45EE"/>
    <w:rsid w:val="00EE7D7C"/>
    <w:rsid w:val="00F25D98"/>
    <w:rsid w:val="00F25DEB"/>
    <w:rsid w:val="00F300FB"/>
    <w:rsid w:val="00F6421A"/>
    <w:rsid w:val="00F72D0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93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0E1852"/>
    <w:rPr>
      <w:rFonts w:ascii="Arial" w:hAnsi="Arial"/>
      <w:sz w:val="18"/>
      <w:lang w:val="en-GB" w:eastAsia="en-US"/>
    </w:rPr>
  </w:style>
  <w:style w:type="character" w:customStyle="1" w:styleId="B1Char">
    <w:name w:val="B1 Char"/>
    <w:link w:val="B10"/>
    <w:qFormat/>
    <w:locked/>
    <w:rsid w:val="000E1852"/>
    <w:rPr>
      <w:rFonts w:ascii="Times New Roman" w:hAnsi="Times New Roman"/>
      <w:lang w:val="en-GB" w:eastAsia="en-US"/>
    </w:rPr>
  </w:style>
  <w:style w:type="character" w:customStyle="1" w:styleId="B2Char">
    <w:name w:val="B2 Char"/>
    <w:link w:val="B2"/>
    <w:qFormat/>
    <w:rsid w:val="000E1852"/>
    <w:rPr>
      <w:rFonts w:ascii="Times New Roman" w:hAnsi="Times New Roman"/>
      <w:lang w:val="en-GB" w:eastAsia="en-US"/>
    </w:rPr>
  </w:style>
  <w:style w:type="character" w:customStyle="1" w:styleId="B3Char">
    <w:name w:val="B3 Char"/>
    <w:link w:val="B3"/>
    <w:qFormat/>
    <w:rsid w:val="000E1852"/>
    <w:rPr>
      <w:rFonts w:ascii="Times New Roman" w:hAnsi="Times New Roman"/>
      <w:lang w:val="en-GB" w:eastAsia="en-US"/>
    </w:rPr>
  </w:style>
  <w:style w:type="character" w:customStyle="1" w:styleId="B4Char">
    <w:name w:val="B4 Char"/>
    <w:link w:val="B4"/>
    <w:qFormat/>
    <w:rsid w:val="000E1852"/>
    <w:rPr>
      <w:rFonts w:ascii="Times New Roman" w:hAnsi="Times New Roman"/>
      <w:lang w:val="en-GB" w:eastAsia="en-US"/>
    </w:rPr>
  </w:style>
  <w:style w:type="character" w:customStyle="1" w:styleId="NOZchn">
    <w:name w:val="NO Zchn"/>
    <w:link w:val="NO"/>
    <w:rsid w:val="00CA17FE"/>
    <w:rPr>
      <w:rFonts w:ascii="Times New Roman" w:hAnsi="Times New Roman"/>
      <w:lang w:val="en-GB" w:eastAsia="en-US"/>
    </w:rPr>
  </w:style>
  <w:style w:type="numbering" w:customStyle="1" w:styleId="NoList1">
    <w:name w:val="No List1"/>
    <w:next w:val="NoList"/>
    <w:uiPriority w:val="99"/>
    <w:semiHidden/>
    <w:unhideWhenUsed/>
    <w:rsid w:val="00CA17FE"/>
  </w:style>
  <w:style w:type="character" w:customStyle="1" w:styleId="BalloonTextChar">
    <w:name w:val="Balloon Text Char"/>
    <w:link w:val="BalloonText"/>
    <w:rsid w:val="00CA17FE"/>
    <w:rPr>
      <w:rFonts w:ascii="Tahoma" w:hAnsi="Tahoma" w:cs="Tahoma"/>
      <w:sz w:val="16"/>
      <w:szCs w:val="16"/>
      <w:lang w:val="en-GB" w:eastAsia="en-US"/>
    </w:rPr>
  </w:style>
  <w:style w:type="table" w:styleId="TableGrid">
    <w:name w:val="Table Grid"/>
    <w:basedOn w:val="TableNormal"/>
    <w:rsid w:val="00CA1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A17FE"/>
    <w:rPr>
      <w:color w:val="605E5C"/>
      <w:shd w:val="clear" w:color="auto" w:fill="E1DFDD"/>
    </w:rPr>
  </w:style>
  <w:style w:type="character" w:customStyle="1" w:styleId="EXCar">
    <w:name w:val="EX Car"/>
    <w:link w:val="EX"/>
    <w:rsid w:val="00CA17FE"/>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7FE"/>
    <w:rPr>
      <w:rFonts w:ascii="Arial" w:hAnsi="Arial"/>
      <w:sz w:val="36"/>
      <w:lang w:val="en-GB" w:eastAsia="en-US"/>
    </w:rPr>
  </w:style>
  <w:style w:type="character" w:styleId="Emphasis">
    <w:name w:val="Emphasis"/>
    <w:qFormat/>
    <w:rsid w:val="00CA17FE"/>
    <w:rPr>
      <w:i/>
      <w:iCs/>
    </w:rPr>
  </w:style>
  <w:style w:type="character" w:customStyle="1" w:styleId="FootnoteTextChar">
    <w:name w:val="Footnote Text Char"/>
    <w:link w:val="FootnoteText"/>
    <w:rsid w:val="00CA17FE"/>
    <w:rPr>
      <w:rFonts w:ascii="Times New Roman" w:hAnsi="Times New Roman"/>
      <w:sz w:val="16"/>
      <w:lang w:val="en-GB" w:eastAsia="en-US"/>
    </w:rPr>
  </w:style>
  <w:style w:type="character" w:customStyle="1" w:styleId="Heading6Char">
    <w:name w:val="Heading 6 Char"/>
    <w:link w:val="Heading6"/>
    <w:rsid w:val="00CA17FE"/>
    <w:rPr>
      <w:rFonts w:ascii="Arial" w:hAnsi="Arial"/>
      <w:lang w:val="en-GB" w:eastAsia="en-US"/>
    </w:rPr>
  </w:style>
  <w:style w:type="paragraph" w:styleId="BodyText">
    <w:name w:val="Body Text"/>
    <w:basedOn w:val="Normal"/>
    <w:link w:val="BodyTextChar1"/>
    <w:rsid w:val="00CA17FE"/>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CA17FE"/>
    <w:rPr>
      <w:rFonts w:ascii="Times New Roman" w:hAnsi="Times New Roman"/>
      <w:lang w:val="en-GB" w:eastAsia="en-US"/>
    </w:rPr>
  </w:style>
  <w:style w:type="character" w:customStyle="1" w:styleId="BodyTextChar1">
    <w:name w:val="Body Text Char1"/>
    <w:link w:val="BodyText"/>
    <w:rsid w:val="00CA17FE"/>
    <w:rPr>
      <w:rFonts w:ascii="Times New Roman" w:hAnsi="Times New Roman"/>
      <w:lang w:val="en-GB" w:eastAsia="en-GB"/>
    </w:rPr>
  </w:style>
  <w:style w:type="character" w:customStyle="1" w:styleId="TANChar">
    <w:name w:val="TAN Char"/>
    <w:link w:val="TAN"/>
    <w:qFormat/>
    <w:rsid w:val="00CA17FE"/>
    <w:rPr>
      <w:rFonts w:ascii="Arial" w:hAnsi="Arial"/>
      <w:sz w:val="18"/>
      <w:lang w:val="en-GB" w:eastAsia="en-US"/>
    </w:rPr>
  </w:style>
  <w:style w:type="paragraph" w:customStyle="1" w:styleId="FL">
    <w:name w:val="FL"/>
    <w:basedOn w:val="Normal"/>
    <w:rsid w:val="00CA17FE"/>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CA17FE"/>
    <w:rPr>
      <w:rFonts w:ascii="Times New Roman" w:hAnsi="Times New Roman"/>
      <w:lang w:val="en-GB" w:eastAsia="en-US"/>
    </w:rPr>
  </w:style>
  <w:style w:type="character" w:customStyle="1" w:styleId="CommentSubjectChar">
    <w:name w:val="Comment Subject Char"/>
    <w:link w:val="CommentSubject"/>
    <w:rsid w:val="00CA17FE"/>
    <w:rPr>
      <w:rFonts w:ascii="Times New Roman" w:hAnsi="Times New Roman"/>
      <w:b/>
      <w:bCs/>
      <w:lang w:val="en-GB" w:eastAsia="en-US"/>
    </w:rPr>
  </w:style>
  <w:style w:type="paragraph" w:styleId="Revision">
    <w:name w:val="Revision"/>
    <w:hidden/>
    <w:uiPriority w:val="99"/>
    <w:semiHidden/>
    <w:rsid w:val="00CA17FE"/>
    <w:rPr>
      <w:rFonts w:ascii="Times New Roman" w:hAnsi="Times New Roman"/>
      <w:lang w:val="en-GB" w:eastAsia="en-US"/>
    </w:rPr>
  </w:style>
  <w:style w:type="paragraph" w:customStyle="1" w:styleId="B1">
    <w:name w:val="B1+"/>
    <w:basedOn w:val="B10"/>
    <w:link w:val="B1Car"/>
    <w:rsid w:val="00CA17FE"/>
    <w:pPr>
      <w:numPr>
        <w:numId w:val="16"/>
      </w:numPr>
      <w:overflowPunct w:val="0"/>
      <w:autoSpaceDE w:val="0"/>
      <w:autoSpaceDN w:val="0"/>
      <w:adjustRightInd w:val="0"/>
      <w:textAlignment w:val="baseline"/>
    </w:pPr>
    <w:rPr>
      <w:lang w:eastAsia="en-GB"/>
    </w:rPr>
  </w:style>
  <w:style w:type="character" w:customStyle="1" w:styleId="B1Car">
    <w:name w:val="B1+ Car"/>
    <w:link w:val="B1"/>
    <w:rsid w:val="00CA17FE"/>
    <w:rPr>
      <w:rFonts w:ascii="Times New Roman" w:hAnsi="Times New Roman"/>
      <w:lang w:val="en-GB" w:eastAsia="en-GB"/>
    </w:rPr>
  </w:style>
  <w:style w:type="character" w:customStyle="1" w:styleId="TFChar">
    <w:name w:val="TF Char"/>
    <w:link w:val="TF"/>
    <w:qFormat/>
    <w:rsid w:val="00CA17FE"/>
    <w:rPr>
      <w:rFonts w:ascii="Arial" w:hAnsi="Arial"/>
      <w:b/>
      <w:lang w:val="en-GB" w:eastAsia="en-US"/>
    </w:rPr>
  </w:style>
  <w:style w:type="character" w:customStyle="1" w:styleId="B5Char">
    <w:name w:val="B5 Char"/>
    <w:link w:val="B5"/>
    <w:qFormat/>
    <w:rsid w:val="00CA17FE"/>
    <w:rPr>
      <w:rFonts w:ascii="Times New Roman" w:hAnsi="Times New Roman"/>
      <w:lang w:val="en-GB" w:eastAsia="en-US"/>
    </w:rPr>
  </w:style>
  <w:style w:type="character" w:customStyle="1" w:styleId="TAL0">
    <w:name w:val="TAL (文字)"/>
    <w:rsid w:val="00CA17FE"/>
    <w:rPr>
      <w:rFonts w:ascii="Arial" w:hAnsi="Arial"/>
      <w:sz w:val="18"/>
      <w:lang w:val="en-GB" w:eastAsia="en-US"/>
    </w:rPr>
  </w:style>
  <w:style w:type="character" w:customStyle="1" w:styleId="NOChar">
    <w:name w:val="NO Char"/>
    <w:qFormat/>
    <w:rsid w:val="00CA17FE"/>
    <w:rPr>
      <w:rFonts w:ascii="Times New Roman" w:hAnsi="Times New Roman"/>
      <w:lang w:val="en-GB" w:eastAsia="en-US"/>
    </w:rPr>
  </w:style>
  <w:style w:type="character" w:customStyle="1" w:styleId="Heading5Char">
    <w:name w:val="Heading 5 Char"/>
    <w:link w:val="Heading5"/>
    <w:rsid w:val="00CA17FE"/>
    <w:rPr>
      <w:rFonts w:ascii="Arial" w:hAnsi="Arial"/>
      <w:sz w:val="22"/>
      <w:lang w:val="en-GB" w:eastAsia="en-US"/>
    </w:rPr>
  </w:style>
  <w:style w:type="character" w:customStyle="1" w:styleId="CRCoverPageChar">
    <w:name w:val="CR Cover Page Char"/>
    <w:link w:val="CRCoverPage"/>
    <w:rsid w:val="00CA17FE"/>
    <w:rPr>
      <w:rFonts w:ascii="Arial" w:hAnsi="Arial"/>
      <w:lang w:val="en-GB" w:eastAsia="en-US"/>
    </w:rPr>
  </w:style>
  <w:style w:type="paragraph" w:styleId="NormalIndent">
    <w:name w:val="Normal Indent"/>
    <w:basedOn w:val="Normal"/>
    <w:uiPriority w:val="99"/>
    <w:rsid w:val="00CA17FE"/>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CA17FE"/>
    <w:pPr>
      <w:ind w:left="720"/>
      <w:contextualSpacing/>
    </w:pPr>
  </w:style>
  <w:style w:type="paragraph" w:customStyle="1" w:styleId="Default">
    <w:name w:val="Default"/>
    <w:rsid w:val="00CA17FE"/>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CA17FE"/>
    <w:rPr>
      <w:rFonts w:ascii="Tahoma" w:hAnsi="Tahoma" w:cs="Tahoma"/>
      <w:shd w:val="clear" w:color="auto" w:fill="000080"/>
      <w:lang w:val="en-GB" w:eastAsia="en-US"/>
    </w:rPr>
  </w:style>
  <w:style w:type="character" w:customStyle="1" w:styleId="ListBulletChar">
    <w:name w:val="List Bullet Char"/>
    <w:rsid w:val="00CA17FE"/>
    <w:rPr>
      <w:lang w:val="en-GB" w:eastAsia="en-US" w:bidi="ar-SA"/>
    </w:rPr>
  </w:style>
  <w:style w:type="paragraph" w:customStyle="1" w:styleId="Heading3Specs">
    <w:name w:val="Heading 3 Specs"/>
    <w:basedOn w:val="Heading3"/>
    <w:qFormat/>
    <w:rsid w:val="00CA17FE"/>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CA17FE"/>
    <w:rPr>
      <w:rFonts w:ascii="Times New Roman" w:hAnsi="Times New Roman"/>
      <w:lang w:val="en-GB" w:eastAsia="en-US"/>
    </w:rPr>
  </w:style>
  <w:style w:type="character" w:customStyle="1" w:styleId="TableTextChar">
    <w:name w:val="Table Text Char"/>
    <w:link w:val="TableText"/>
    <w:uiPriority w:val="19"/>
    <w:locked/>
    <w:rsid w:val="00CA17FE"/>
    <w:rPr>
      <w:rFonts w:ascii="Arial" w:eastAsia="SimSun" w:hAnsi="Arial" w:cs="Arial"/>
      <w:szCs w:val="22"/>
      <w:lang w:eastAsia="de-DE"/>
    </w:rPr>
  </w:style>
  <w:style w:type="paragraph" w:customStyle="1" w:styleId="TableText">
    <w:name w:val="Table Text"/>
    <w:basedOn w:val="Normal"/>
    <w:link w:val="TableTextChar"/>
    <w:uiPriority w:val="19"/>
    <w:qFormat/>
    <w:rsid w:val="00CA17FE"/>
    <w:pPr>
      <w:spacing w:before="40" w:after="40" w:line="276" w:lineRule="auto"/>
    </w:pPr>
    <w:rPr>
      <w:rFonts w:ascii="Arial" w:eastAsia="SimSun" w:hAnsi="Arial" w:cs="Arial"/>
      <w:szCs w:val="22"/>
      <w:lang w:val="fr-FR" w:eastAsia="de-DE"/>
    </w:rPr>
  </w:style>
  <w:style w:type="paragraph" w:customStyle="1" w:styleId="BN">
    <w:name w:val="BN"/>
    <w:basedOn w:val="Normal"/>
    <w:rsid w:val="00CA17FE"/>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CA17F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639</TotalTime>
  <Pages>16</Pages>
  <Words>6232</Words>
  <Characters>32693</Characters>
  <Application>Microsoft Office Word</Application>
  <DocSecurity>0</DocSecurity>
  <Lines>272</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58</cp:revision>
  <cp:lastPrinted>1899-12-31T23:00:00Z</cp:lastPrinted>
  <dcterms:created xsi:type="dcterms:W3CDTF">2020-02-03T08:32:00Z</dcterms:created>
  <dcterms:modified xsi:type="dcterms:W3CDTF">2022-10-16T13:57:00Z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